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FCF" w14:textId="2659EC6C" w:rsidR="0008027E" w:rsidRDefault="0008027E" w:rsidP="0008027E">
      <w:r>
        <w:t>DALYKO DIDAKTIKOS SKAITMENIZUOTŲ PRAKTINIŲ UŽDUOČIŲ PATEIKIMO PLANAS</w:t>
      </w:r>
    </w:p>
    <w:p w14:paraId="27919459" w14:textId="599341BD" w:rsidR="5ACBAC2F" w:rsidRPr="004A32E0" w:rsidRDefault="5ACBAC2F" w:rsidP="5DE5CB18">
      <w:r w:rsidRPr="5DE5CB18">
        <w:rPr>
          <w:b/>
          <w:bCs/>
        </w:rPr>
        <w:t>Studijų programa:</w:t>
      </w:r>
      <w:r w:rsidR="004A32E0">
        <w:rPr>
          <w:b/>
          <w:bCs/>
        </w:rPr>
        <w:t xml:space="preserve"> </w:t>
      </w:r>
      <w:r w:rsidR="00340DFE">
        <w:t>Prancūzų filologija</w:t>
      </w:r>
    </w:p>
    <w:p w14:paraId="520401F8" w14:textId="71464463" w:rsidR="0008027E" w:rsidRPr="0008027E" w:rsidRDefault="0008027E" w:rsidP="0008027E">
      <w:r w:rsidRPr="0008027E">
        <w:rPr>
          <w:b/>
          <w:bCs/>
        </w:rPr>
        <w:t xml:space="preserve">Mokomasis dalykas: </w:t>
      </w:r>
      <w:r w:rsidR="00340DFE" w:rsidRPr="00340DFE">
        <w:t>Mokomoji ir profesinė praktika: prancūzų kaip svetimosios kalbos mokymas </w:t>
      </w:r>
    </w:p>
    <w:p w14:paraId="182247D6" w14:textId="3F9B591F" w:rsidR="00082617" w:rsidRPr="004A32E0" w:rsidRDefault="0008027E" w:rsidP="00082617">
      <w:r w:rsidRPr="0008027E">
        <w:rPr>
          <w:b/>
          <w:bCs/>
        </w:rPr>
        <w:t xml:space="preserve">Tema: </w:t>
      </w:r>
      <w:r w:rsidR="00614727">
        <w:t>Gabių mokinių ugdymas</w:t>
      </w:r>
    </w:p>
    <w:p w14:paraId="4FFEA4E0" w14:textId="33C1307E" w:rsidR="00082617" w:rsidRPr="004918E3" w:rsidRDefault="00082617" w:rsidP="00082617">
      <w:r>
        <w:rPr>
          <w:b/>
          <w:bCs/>
        </w:rPr>
        <w:t xml:space="preserve">Temos kontekstas </w:t>
      </w:r>
      <w:r w:rsidRPr="0008027E">
        <w:rPr>
          <w:b/>
          <w:bCs/>
          <w:i/>
          <w:iCs/>
        </w:rPr>
        <w:t>(pateikiamas glaustas temos aptarimas, paaiškinimas ir pan.)</w:t>
      </w:r>
      <w:r w:rsidR="004918E3">
        <w:t xml:space="preserve"> </w:t>
      </w:r>
      <w:r w:rsidR="00A252FB">
        <w:t xml:space="preserve">Ši tema yra glaudžiai susijusi su ugdymo turinio </w:t>
      </w:r>
      <w:r w:rsidR="006A5A6F">
        <w:t xml:space="preserve">diferencijavimo ir individualizavimo, pamokos planavimo, aktyvių mokymo metodų taikymo temomis. </w:t>
      </w:r>
    </w:p>
    <w:p w14:paraId="1C4F9F1D" w14:textId="5B795D3F" w:rsidR="0008027E" w:rsidRPr="00340DFE" w:rsidRDefault="0008027E" w:rsidP="0008027E">
      <w:r w:rsidRPr="5DE5CB18">
        <w:rPr>
          <w:b/>
          <w:bCs/>
        </w:rPr>
        <w:t>Temos skaitmenizavimo ypatumai</w:t>
      </w:r>
      <w:r w:rsidRPr="5DE5CB18">
        <w:rPr>
          <w:b/>
          <w:bCs/>
          <w:i/>
          <w:iCs/>
        </w:rPr>
        <w:t>;</w:t>
      </w:r>
      <w:r w:rsidR="003F0379">
        <w:rPr>
          <w:b/>
          <w:bCs/>
          <w:i/>
          <w:iCs/>
        </w:rPr>
        <w:t xml:space="preserve"> </w:t>
      </w:r>
      <w:r w:rsidRPr="5DE5CB18">
        <w:rPr>
          <w:b/>
          <w:bCs/>
          <w:i/>
          <w:iCs/>
        </w:rPr>
        <w:t>patarimai studentams/mokytojams, rengsiantiems tokio tipo užduotis, kuomet pabrėžiama, į kokius aspektus orientuojamasi, kokią esminę informaciją reikia perteikti, kaip ją perteikti ir pan.)</w:t>
      </w:r>
      <w:r w:rsidR="00340DFE">
        <w:t xml:space="preserve"> </w:t>
      </w:r>
      <w:r w:rsidR="007D338A">
        <w:t xml:space="preserve">Interaktyvioje </w:t>
      </w:r>
      <w:r w:rsidR="00CE63EE">
        <w:t xml:space="preserve">prezentacijoje apie gabių mokinių ugdymą yra pateikiama teorinė medžiaga (gabaus mokinio charakteristika, ugdymo turinio diferencijavimo poreikis, </w:t>
      </w:r>
      <w:r w:rsidR="00AB60C7">
        <w:t>vaizdinė</w:t>
      </w:r>
      <w:r w:rsidR="00CE63EE">
        <w:t xml:space="preserve"> medžiaga apie </w:t>
      </w:r>
      <w:proofErr w:type="spellStart"/>
      <w:r w:rsidR="00CE63EE">
        <w:t>Blumo</w:t>
      </w:r>
      <w:proofErr w:type="spellEnd"/>
      <w:r w:rsidR="00CE63EE">
        <w:t xml:space="preserve"> taksonomiją ir jos panaudojimą formuluojant pamokos uždavinius, </w:t>
      </w:r>
      <w:r w:rsidR="00AB60C7">
        <w:t>apverstos klasės metodas), kurią, dėka savikontrolės klausimų, studentai gali analizuoti savarankiškai ir praktinės užduotys (diferencijuotų pamokos uždavinių formulavimas ir apverstos klasės elementų pritaikymas planuojant pamoką), kurias atlikus yra rekomenduojama pasitikrinti grupėje.</w:t>
      </w:r>
    </w:p>
    <w:p w14:paraId="315CB38B" w14:textId="4760E01A" w:rsidR="1C1975AF" w:rsidRDefault="1C1975AF" w:rsidP="5DE5CB18">
      <w:pPr>
        <w:rPr>
          <w:b/>
          <w:bCs/>
          <w:i/>
          <w:iCs/>
        </w:rPr>
      </w:pPr>
      <w:r w:rsidRPr="5DE5CB18">
        <w:rPr>
          <w:b/>
          <w:bCs/>
          <w:i/>
          <w:iCs/>
        </w:rPr>
        <w:t xml:space="preserve">Užduotys ir užduočių </w:t>
      </w:r>
      <w:r w:rsidR="2CB8A170" w:rsidRPr="5DE5CB18">
        <w:rPr>
          <w:b/>
          <w:bCs/>
          <w:i/>
          <w:iCs/>
        </w:rPr>
        <w:t xml:space="preserve">atsakymų </w:t>
      </w:r>
      <w:r w:rsidRPr="5DE5CB18">
        <w:rPr>
          <w:b/>
          <w:bCs/>
          <w:i/>
          <w:iCs/>
        </w:rPr>
        <w:t>pa</w:t>
      </w:r>
      <w:r w:rsidR="48F66689" w:rsidRPr="5DE5CB18">
        <w:rPr>
          <w:b/>
          <w:bCs/>
          <w:i/>
          <w:iCs/>
        </w:rPr>
        <w:t>ai</w:t>
      </w:r>
      <w:r w:rsidRPr="5DE5CB18">
        <w:rPr>
          <w:b/>
          <w:bCs/>
          <w:i/>
          <w:iCs/>
        </w:rPr>
        <w:t>škinimai</w:t>
      </w:r>
    </w:p>
    <w:p w14:paraId="7F259942" w14:textId="77777777" w:rsidR="00C52B26" w:rsidRPr="00C52B26" w:rsidRDefault="00AB60C7" w:rsidP="00C52B26">
      <w:pPr>
        <w:pStyle w:val="ListParagraph"/>
        <w:numPr>
          <w:ilvl w:val="0"/>
          <w:numId w:val="25"/>
        </w:numPr>
        <w:rPr>
          <w:rFonts w:cstheme="minorHAnsi"/>
          <w:i/>
          <w:iCs/>
          <w:lang w:val="fr-FR"/>
        </w:rPr>
      </w:pPr>
      <w:r w:rsidRPr="00C52B26">
        <w:rPr>
          <w:rFonts w:cstheme="minorHAnsi"/>
          <w:b/>
          <w:bCs/>
          <w:i/>
          <w:iCs/>
          <w:lang w:val="fr-FR"/>
        </w:rPr>
        <w:t xml:space="preserve">Chaque élève doué a des capacités, des besoins et des intérêts différentes mais il y a </w:t>
      </w:r>
      <w:r w:rsidRPr="00C52B26">
        <w:rPr>
          <w:rFonts w:cstheme="minorHAnsi"/>
          <w:b/>
          <w:bCs/>
          <w:i/>
          <w:iCs/>
          <w:lang w:val="fr-FR"/>
        </w:rPr>
        <w:t>certaines caractéristiques</w:t>
      </w:r>
      <w:r w:rsidRPr="00C52B26">
        <w:rPr>
          <w:rFonts w:cstheme="minorHAnsi"/>
          <w:b/>
          <w:bCs/>
          <w:i/>
          <w:iCs/>
          <w:lang w:val="fr-FR"/>
        </w:rPr>
        <w:t xml:space="preserve"> qui sont souvent lié</w:t>
      </w:r>
      <w:r w:rsidRPr="00C52B26">
        <w:rPr>
          <w:rFonts w:cstheme="minorHAnsi"/>
          <w:b/>
          <w:bCs/>
          <w:i/>
          <w:iCs/>
          <w:lang w:val="fr-FR"/>
        </w:rPr>
        <w:t>e</w:t>
      </w:r>
      <w:r w:rsidRPr="00C52B26">
        <w:rPr>
          <w:rFonts w:cstheme="minorHAnsi"/>
          <w:b/>
          <w:bCs/>
          <w:i/>
          <w:iCs/>
          <w:lang w:val="fr-FR"/>
        </w:rPr>
        <w:t>s à la douance. Dites lesquelles parmi celles ci-dessous</w:t>
      </w:r>
      <w:r w:rsidRPr="00C52B26">
        <w:rPr>
          <w:rFonts w:cstheme="minorHAnsi"/>
          <w:b/>
          <w:bCs/>
          <w:i/>
          <w:iCs/>
          <w:lang w:val="fr-FR"/>
        </w:rPr>
        <w:t> :</w:t>
      </w:r>
    </w:p>
    <w:p w14:paraId="2DC3E747" w14:textId="3B5C9156" w:rsidR="00AB60C7" w:rsidRPr="00C52B26" w:rsidRDefault="00AB60C7" w:rsidP="00C52B26">
      <w:pPr>
        <w:pStyle w:val="ListParagraph"/>
        <w:rPr>
          <w:rFonts w:cstheme="minorHAnsi"/>
          <w:i/>
          <w:iCs/>
          <w:lang w:val="fr-FR"/>
        </w:rPr>
      </w:pPr>
      <w:r w:rsidRPr="00C52B26">
        <w:rPr>
          <w:rFonts w:cstheme="minorHAnsi"/>
          <w:i/>
          <w:iCs/>
          <w:lang w:val="fr-FR"/>
        </w:rPr>
        <w:t>La créativité, la pensé logique,</w:t>
      </w:r>
      <w:r w:rsidR="00AB6782" w:rsidRPr="00C52B26">
        <w:rPr>
          <w:rFonts w:cstheme="minorHAnsi"/>
          <w:i/>
          <w:iCs/>
          <w:lang w:val="fr-FR"/>
        </w:rPr>
        <w:t xml:space="preserve"> l</w:t>
      </w:r>
      <w:r w:rsidRPr="00C52B26">
        <w:rPr>
          <w:rFonts w:cstheme="minorHAnsi"/>
          <w:i/>
          <w:iCs/>
          <w:lang w:val="fr-FR"/>
        </w:rPr>
        <w:t>'habileté en résolution de problèmes</w:t>
      </w:r>
      <w:r w:rsidRPr="00C52B26">
        <w:rPr>
          <w:rFonts w:cstheme="minorHAnsi"/>
          <w:i/>
          <w:iCs/>
          <w:lang w:val="fr-FR"/>
        </w:rPr>
        <w:t>, le</w:t>
      </w:r>
      <w:r w:rsidRPr="00C52B26">
        <w:rPr>
          <w:rFonts w:cstheme="minorHAnsi"/>
          <w:i/>
          <w:iCs/>
          <w:lang w:val="fr-FR"/>
        </w:rPr>
        <w:t>s mérites intellectuels supérieurs</w:t>
      </w:r>
      <w:r w:rsidRPr="00C52B26">
        <w:rPr>
          <w:rFonts w:cstheme="minorHAnsi"/>
          <w:i/>
          <w:iCs/>
          <w:lang w:val="fr-FR"/>
        </w:rPr>
        <w:t>, l</w:t>
      </w:r>
      <w:r w:rsidRPr="00C52B26">
        <w:rPr>
          <w:rFonts w:cstheme="minorHAnsi"/>
          <w:i/>
          <w:iCs/>
          <w:lang w:val="fr-FR"/>
        </w:rPr>
        <w:t>'habileté verbale</w:t>
      </w:r>
      <w:r w:rsidR="00AB6782" w:rsidRPr="00C52B26">
        <w:rPr>
          <w:rFonts w:cstheme="minorHAnsi"/>
          <w:i/>
          <w:iCs/>
          <w:lang w:val="fr-FR"/>
        </w:rPr>
        <w:t>, l</w:t>
      </w:r>
      <w:r w:rsidR="00AB6782" w:rsidRPr="00C52B26">
        <w:rPr>
          <w:rFonts w:cstheme="minorHAnsi"/>
          <w:i/>
          <w:iCs/>
          <w:lang w:val="fr-FR"/>
        </w:rPr>
        <w:t>a motivation et le vif intérêt</w:t>
      </w:r>
      <w:r w:rsidR="004B660C">
        <w:rPr>
          <w:rFonts w:cstheme="minorHAnsi"/>
          <w:i/>
          <w:iCs/>
          <w:lang w:val="fr-FR"/>
        </w:rPr>
        <w:t>.</w:t>
      </w:r>
    </w:p>
    <w:p w14:paraId="38C5DEAF" w14:textId="77777777" w:rsidR="00C52B26" w:rsidRDefault="00AB6782" w:rsidP="00C52B26">
      <w:pPr>
        <w:pStyle w:val="ListParagraph"/>
        <w:numPr>
          <w:ilvl w:val="0"/>
          <w:numId w:val="25"/>
        </w:numPr>
        <w:spacing w:after="0" w:line="240" w:lineRule="auto"/>
        <w:rPr>
          <w:rFonts w:eastAsia="Times New Roman" w:cstheme="minorHAnsi"/>
          <w:b/>
          <w:bCs/>
          <w:i/>
          <w:iCs/>
          <w:lang w:val="fr-FR" w:eastAsia="en-GB"/>
        </w:rPr>
      </w:pPr>
      <w:r w:rsidRPr="00C52B26">
        <w:rPr>
          <w:rFonts w:eastAsia="Times New Roman" w:cstheme="minorHAnsi"/>
          <w:b/>
          <w:bCs/>
          <w:i/>
          <w:iCs/>
          <w:lang w:val="fr-FR" w:eastAsia="en-GB"/>
        </w:rPr>
        <w:t xml:space="preserve">Complétez le texte. </w:t>
      </w:r>
    </w:p>
    <w:p w14:paraId="574F3557" w14:textId="19FCA5EF" w:rsidR="00C52B26" w:rsidRDefault="00AB6782" w:rsidP="00C52B26">
      <w:pPr>
        <w:pStyle w:val="ListParagraph"/>
        <w:spacing w:after="0" w:line="240" w:lineRule="auto"/>
        <w:rPr>
          <w:rFonts w:eastAsia="Times New Roman" w:cstheme="minorHAnsi"/>
          <w:i/>
          <w:iCs/>
          <w:lang w:val="fr-FR" w:eastAsia="en-GB"/>
        </w:rPr>
      </w:pPr>
      <w:r w:rsidRPr="00C52B26">
        <w:rPr>
          <w:rFonts w:eastAsia="Times New Roman" w:cstheme="minorHAnsi"/>
          <w:i/>
          <w:iCs/>
          <w:lang w:val="fr-FR" w:eastAsia="en-GB"/>
        </w:rPr>
        <w:t xml:space="preserve">Les élèves doués qui démontrent qu’ils connaissent déjà </w:t>
      </w:r>
      <w:r w:rsidRPr="00C52B26">
        <w:rPr>
          <w:rFonts w:eastAsia="Times New Roman" w:cstheme="minorHAnsi"/>
          <w:b/>
          <w:bCs/>
          <w:i/>
          <w:iCs/>
          <w:u w:val="single"/>
          <w:lang w:val="fr-FR" w:eastAsia="en-GB"/>
        </w:rPr>
        <w:t>le contenu</w:t>
      </w:r>
      <w:r w:rsidRPr="00C52B26">
        <w:rPr>
          <w:rFonts w:eastAsia="Times New Roman" w:cstheme="minorHAnsi"/>
          <w:i/>
          <w:iCs/>
          <w:lang w:val="fr-FR" w:eastAsia="en-GB"/>
        </w:rPr>
        <w:t xml:space="preserve"> ou qu’ils sont capables de l'apprendre beaucoup plus</w:t>
      </w:r>
      <w:r w:rsidRPr="00C52B26">
        <w:rPr>
          <w:rFonts w:eastAsia="Times New Roman" w:cstheme="minorHAnsi"/>
          <w:i/>
          <w:iCs/>
          <w:lang w:val="fr-FR" w:eastAsia="en-GB"/>
        </w:rPr>
        <w:t xml:space="preserve"> </w:t>
      </w:r>
      <w:r w:rsidRPr="00C52B26">
        <w:rPr>
          <w:rFonts w:eastAsia="Times New Roman" w:cstheme="minorHAnsi"/>
          <w:b/>
          <w:bCs/>
          <w:i/>
          <w:iCs/>
          <w:u w:val="single"/>
          <w:lang w:val="fr-FR" w:eastAsia="en-GB"/>
        </w:rPr>
        <w:t>vite</w:t>
      </w:r>
      <w:r w:rsidRPr="00C52B26">
        <w:rPr>
          <w:rFonts w:eastAsia="Times New Roman" w:cstheme="minorHAnsi"/>
          <w:i/>
          <w:iCs/>
          <w:lang w:val="fr-FR" w:eastAsia="en-GB"/>
        </w:rPr>
        <w:t xml:space="preserve"> que leurs camarades de classe requièrent des programmes et des appuis </w:t>
      </w:r>
      <w:r w:rsidRPr="00C52B26">
        <w:rPr>
          <w:rFonts w:eastAsia="Times New Roman" w:cstheme="minorHAnsi"/>
          <w:b/>
          <w:bCs/>
          <w:i/>
          <w:iCs/>
          <w:u w:val="single"/>
          <w:lang w:val="fr-FR" w:eastAsia="en-GB"/>
        </w:rPr>
        <w:t>différencié</w:t>
      </w:r>
      <w:r w:rsidRPr="00C52B26">
        <w:rPr>
          <w:rFonts w:eastAsia="Times New Roman" w:cstheme="minorHAnsi"/>
          <w:b/>
          <w:bCs/>
          <w:i/>
          <w:iCs/>
          <w:u w:val="single"/>
          <w:lang w:val="fr-FR" w:eastAsia="en-GB"/>
        </w:rPr>
        <w:t>s</w:t>
      </w:r>
      <w:r w:rsidRPr="00C52B26">
        <w:rPr>
          <w:rFonts w:eastAsia="Times New Roman" w:cstheme="minorHAnsi"/>
          <w:i/>
          <w:iCs/>
          <w:lang w:val="fr-FR" w:eastAsia="en-GB"/>
        </w:rPr>
        <w:t xml:space="preserve"> pour répondre à leurs besoins d’apprentissage. Sans différentiation, ces élèves peuvent être ceux qui vont apprendre </w:t>
      </w:r>
      <w:r w:rsidRPr="00C52B26">
        <w:rPr>
          <w:rFonts w:eastAsia="Times New Roman" w:cstheme="minorHAnsi"/>
          <w:b/>
          <w:bCs/>
          <w:i/>
          <w:iCs/>
          <w:u w:val="single"/>
          <w:lang w:val="fr-FR" w:eastAsia="en-GB"/>
        </w:rPr>
        <w:t>le moins</w:t>
      </w:r>
      <w:r w:rsidRPr="00C52B26">
        <w:rPr>
          <w:rFonts w:eastAsia="Times New Roman" w:cstheme="minorHAnsi"/>
          <w:i/>
          <w:iCs/>
          <w:lang w:val="fr-FR" w:eastAsia="en-GB"/>
        </w:rPr>
        <w:t xml:space="preserve"> pendant le cours.</w:t>
      </w:r>
    </w:p>
    <w:p w14:paraId="70441A3C" w14:textId="74729EB4" w:rsidR="005010EF" w:rsidRDefault="00C52B26" w:rsidP="005010EF">
      <w:pPr>
        <w:pStyle w:val="ListParagraph"/>
        <w:numPr>
          <w:ilvl w:val="0"/>
          <w:numId w:val="25"/>
        </w:numPr>
        <w:spacing w:after="0" w:line="240" w:lineRule="auto"/>
        <w:rPr>
          <w:rFonts w:eastAsia="Times New Roman" w:cstheme="minorHAnsi"/>
          <w:b/>
          <w:bCs/>
          <w:i/>
          <w:iCs/>
          <w:lang w:val="fr-FR" w:eastAsia="en-GB"/>
        </w:rPr>
      </w:pPr>
      <w:r>
        <w:rPr>
          <w:rFonts w:eastAsia="Times New Roman" w:cstheme="minorHAnsi"/>
          <w:b/>
          <w:bCs/>
          <w:i/>
          <w:iCs/>
          <w:lang w:val="fr-FR" w:eastAsia="en-GB"/>
        </w:rPr>
        <w:t>Vidéo sur la taxonomie de Bloom.</w:t>
      </w:r>
    </w:p>
    <w:p w14:paraId="57684EC6" w14:textId="77777777" w:rsidR="005010EF" w:rsidRPr="006940CD" w:rsidRDefault="005010EF" w:rsidP="005010EF">
      <w:pPr>
        <w:pStyle w:val="ListParagraph"/>
        <w:numPr>
          <w:ilvl w:val="2"/>
          <w:numId w:val="29"/>
        </w:numPr>
        <w:spacing w:after="0" w:line="240" w:lineRule="auto"/>
        <w:rPr>
          <w:rFonts w:eastAsia="Times New Roman" w:cstheme="minorHAnsi"/>
          <w:b/>
          <w:bCs/>
          <w:i/>
          <w:iCs/>
          <w:lang w:val="fr-FR" w:eastAsia="en-GB"/>
        </w:rPr>
      </w:pPr>
      <w:r w:rsidRPr="006940CD">
        <w:rPr>
          <w:rFonts w:eastAsia="Times New Roman" w:cstheme="minorHAnsi"/>
          <w:b/>
          <w:bCs/>
          <w:i/>
          <w:iCs/>
          <w:lang w:val="fr-FR" w:eastAsia="en-GB"/>
        </w:rPr>
        <w:t xml:space="preserve">Dans quelles catégories les objectifs se divisent-ils ? </w:t>
      </w:r>
      <w:r w:rsidRPr="006940CD">
        <w:rPr>
          <w:rFonts w:eastAsia="Times New Roman" w:cstheme="minorHAnsi"/>
          <w:i/>
          <w:iCs/>
          <w:lang w:val="fr-FR" w:eastAsia="en-GB"/>
        </w:rPr>
        <w:t>Les connaissances (cognitives), les habilités (psychomoteur), les attitudes (affectifs)</w:t>
      </w:r>
      <w:r>
        <w:rPr>
          <w:rFonts w:eastAsia="Times New Roman" w:cstheme="minorHAnsi"/>
          <w:i/>
          <w:iCs/>
          <w:lang w:val="fr-FR" w:eastAsia="en-GB"/>
        </w:rPr>
        <w:t>.</w:t>
      </w:r>
    </w:p>
    <w:p w14:paraId="57A2E402" w14:textId="77777777" w:rsidR="005010EF" w:rsidRDefault="005010EF" w:rsidP="005010EF">
      <w:pPr>
        <w:pStyle w:val="ListParagraph"/>
        <w:numPr>
          <w:ilvl w:val="2"/>
          <w:numId w:val="29"/>
        </w:numPr>
        <w:spacing w:after="0" w:line="240" w:lineRule="auto"/>
        <w:rPr>
          <w:rFonts w:eastAsia="Times New Roman" w:cstheme="minorHAnsi"/>
          <w:b/>
          <w:bCs/>
          <w:i/>
          <w:iCs/>
          <w:lang w:val="fr-FR" w:eastAsia="en-GB"/>
        </w:rPr>
      </w:pPr>
      <w:r>
        <w:rPr>
          <w:rFonts w:eastAsia="Times New Roman" w:cstheme="minorHAnsi"/>
          <w:b/>
          <w:bCs/>
          <w:i/>
          <w:iCs/>
          <w:lang w:val="fr-FR" w:eastAsia="en-GB"/>
        </w:rPr>
        <w:t xml:space="preserve">Reconstituez la pyramide de la taxonomie de Bloom : </w:t>
      </w:r>
      <w:r w:rsidRPr="006940CD">
        <w:rPr>
          <w:rFonts w:eastAsia="Times New Roman" w:cstheme="minorHAnsi"/>
          <w:i/>
          <w:iCs/>
          <w:lang w:val="fr-FR" w:eastAsia="en-GB"/>
        </w:rPr>
        <w:t>mémorisation, compréhension, application, analyse, évaluation et création.</w:t>
      </w:r>
      <w:r>
        <w:rPr>
          <w:rFonts w:eastAsia="Times New Roman" w:cstheme="minorHAnsi"/>
          <w:b/>
          <w:bCs/>
          <w:i/>
          <w:iCs/>
          <w:lang w:val="fr-FR" w:eastAsia="en-GB"/>
        </w:rPr>
        <w:t xml:space="preserve">  </w:t>
      </w:r>
    </w:p>
    <w:p w14:paraId="1F121804" w14:textId="77777777" w:rsidR="005010EF" w:rsidRPr="004B660C" w:rsidRDefault="005010EF" w:rsidP="005010EF">
      <w:pPr>
        <w:pStyle w:val="ListParagraph"/>
        <w:numPr>
          <w:ilvl w:val="2"/>
          <w:numId w:val="29"/>
        </w:numPr>
        <w:spacing w:after="0" w:line="240" w:lineRule="auto"/>
        <w:rPr>
          <w:rFonts w:eastAsia="Times New Roman" w:cstheme="minorHAnsi"/>
          <w:b/>
          <w:bCs/>
          <w:i/>
          <w:iCs/>
          <w:lang w:val="fr-FR" w:eastAsia="en-GB"/>
        </w:rPr>
      </w:pPr>
      <w:r w:rsidRPr="004B660C">
        <w:rPr>
          <w:rFonts w:eastAsia="Times New Roman" w:cstheme="minorHAnsi"/>
          <w:b/>
          <w:bCs/>
          <w:i/>
          <w:iCs/>
          <w:lang w:val="fr-FR" w:eastAsia="en-GB"/>
        </w:rPr>
        <w:t>Choisissez les verbes qui correspondent au niveau de mémorisation :</w:t>
      </w:r>
      <w:r>
        <w:rPr>
          <w:rFonts w:eastAsia="Times New Roman" w:cstheme="minorHAnsi"/>
          <w:b/>
          <w:bCs/>
          <w:i/>
          <w:iCs/>
          <w:lang w:val="fr-FR" w:eastAsia="en-GB"/>
        </w:rPr>
        <w:t xml:space="preserve"> </w:t>
      </w:r>
      <w:r w:rsidRPr="004B660C">
        <w:rPr>
          <w:rFonts w:eastAsia="Times New Roman" w:cstheme="minorHAnsi"/>
          <w:i/>
          <w:iCs/>
          <w:lang w:val="fr-FR" w:eastAsia="en-GB"/>
        </w:rPr>
        <w:t>identifier, nommer, associer</w:t>
      </w:r>
      <w:r>
        <w:rPr>
          <w:rFonts w:eastAsia="Times New Roman" w:cstheme="minorHAnsi"/>
          <w:i/>
          <w:iCs/>
          <w:lang w:val="fr-FR" w:eastAsia="en-GB"/>
        </w:rPr>
        <w:t>.</w:t>
      </w:r>
    </w:p>
    <w:p w14:paraId="14300B87" w14:textId="77777777" w:rsidR="005010EF" w:rsidRPr="004B660C" w:rsidRDefault="005010EF" w:rsidP="005010EF">
      <w:pPr>
        <w:pStyle w:val="ListParagraph"/>
        <w:numPr>
          <w:ilvl w:val="2"/>
          <w:numId w:val="29"/>
        </w:numPr>
        <w:spacing w:after="0" w:line="240" w:lineRule="auto"/>
        <w:rPr>
          <w:rFonts w:eastAsia="Times New Roman" w:cstheme="minorHAnsi"/>
          <w:b/>
          <w:bCs/>
          <w:i/>
          <w:iCs/>
          <w:lang w:val="fr-FR" w:eastAsia="en-GB"/>
        </w:rPr>
      </w:pPr>
      <w:r w:rsidRPr="004B660C">
        <w:rPr>
          <w:rFonts w:eastAsia="Times New Roman" w:cstheme="minorHAnsi"/>
          <w:b/>
          <w:bCs/>
          <w:i/>
          <w:iCs/>
          <w:lang w:val="fr-FR" w:eastAsia="en-GB"/>
        </w:rPr>
        <w:t>Choisissez les verbes qui correspondent au niveau de</w:t>
      </w:r>
      <w:r>
        <w:rPr>
          <w:rFonts w:eastAsia="Times New Roman" w:cstheme="minorHAnsi"/>
          <w:b/>
          <w:bCs/>
          <w:i/>
          <w:iCs/>
          <w:lang w:val="fr-FR" w:eastAsia="en-GB"/>
        </w:rPr>
        <w:t xml:space="preserve"> compréhension : </w:t>
      </w:r>
      <w:r w:rsidRPr="004B660C">
        <w:rPr>
          <w:rFonts w:eastAsia="Times New Roman" w:cstheme="minorHAnsi"/>
          <w:i/>
          <w:iCs/>
          <w:lang w:val="fr-FR" w:eastAsia="en-GB"/>
        </w:rPr>
        <w:t>reconnaî</w:t>
      </w:r>
      <w:r>
        <w:rPr>
          <w:rFonts w:eastAsia="Times New Roman" w:cstheme="minorHAnsi"/>
          <w:i/>
          <w:iCs/>
          <w:lang w:val="fr-FR" w:eastAsia="en-GB"/>
        </w:rPr>
        <w:t>t</w:t>
      </w:r>
      <w:r w:rsidRPr="004B660C">
        <w:rPr>
          <w:rFonts w:eastAsia="Times New Roman" w:cstheme="minorHAnsi"/>
          <w:i/>
          <w:iCs/>
          <w:lang w:val="fr-FR" w:eastAsia="en-GB"/>
        </w:rPr>
        <w:t>re, différencier, reformuler.</w:t>
      </w:r>
    </w:p>
    <w:p w14:paraId="1236E4C1" w14:textId="77777777" w:rsidR="005010EF" w:rsidRPr="004B660C" w:rsidRDefault="005010EF" w:rsidP="005010EF">
      <w:pPr>
        <w:pStyle w:val="ListParagraph"/>
        <w:numPr>
          <w:ilvl w:val="2"/>
          <w:numId w:val="29"/>
        </w:numPr>
        <w:spacing w:after="0" w:line="240" w:lineRule="auto"/>
        <w:rPr>
          <w:rFonts w:eastAsia="Times New Roman" w:cstheme="minorHAnsi"/>
          <w:b/>
          <w:bCs/>
          <w:i/>
          <w:iCs/>
          <w:lang w:val="fr-FR" w:eastAsia="en-GB"/>
        </w:rPr>
      </w:pPr>
      <w:r w:rsidRPr="004B660C">
        <w:rPr>
          <w:rFonts w:eastAsia="Times New Roman" w:cstheme="minorHAnsi"/>
          <w:b/>
          <w:bCs/>
          <w:i/>
          <w:iCs/>
          <w:lang w:val="fr-FR" w:eastAsia="en-GB"/>
        </w:rPr>
        <w:t>Choisissez les verbes qui correspondent au niveau d</w:t>
      </w:r>
      <w:r>
        <w:rPr>
          <w:rFonts w:eastAsia="Times New Roman" w:cstheme="minorHAnsi"/>
          <w:b/>
          <w:bCs/>
          <w:i/>
          <w:iCs/>
          <w:lang w:val="fr-FR" w:eastAsia="en-GB"/>
        </w:rPr>
        <w:t xml:space="preserve">’application : </w:t>
      </w:r>
      <w:r w:rsidRPr="004B660C">
        <w:rPr>
          <w:rFonts w:eastAsia="Times New Roman" w:cstheme="minorHAnsi"/>
          <w:i/>
          <w:iCs/>
          <w:lang w:val="fr-FR" w:eastAsia="en-GB"/>
        </w:rPr>
        <w:t xml:space="preserve">compléter, traduire, résoudre. </w:t>
      </w:r>
    </w:p>
    <w:p w14:paraId="5EF2881E" w14:textId="77777777" w:rsidR="005010EF" w:rsidRPr="00AB0387" w:rsidRDefault="005010EF" w:rsidP="005010EF">
      <w:pPr>
        <w:pStyle w:val="ListParagraph"/>
        <w:numPr>
          <w:ilvl w:val="2"/>
          <w:numId w:val="29"/>
        </w:numPr>
        <w:spacing w:after="0" w:line="240" w:lineRule="auto"/>
        <w:rPr>
          <w:rFonts w:eastAsia="Times New Roman" w:cstheme="minorHAnsi"/>
          <w:b/>
          <w:bCs/>
          <w:i/>
          <w:iCs/>
          <w:lang w:val="fr-FR" w:eastAsia="en-GB"/>
        </w:rPr>
      </w:pPr>
      <w:r w:rsidRPr="004B660C">
        <w:rPr>
          <w:rFonts w:eastAsia="Times New Roman" w:cstheme="minorHAnsi"/>
          <w:b/>
          <w:bCs/>
          <w:i/>
          <w:iCs/>
          <w:lang w:val="fr-FR" w:eastAsia="en-GB"/>
        </w:rPr>
        <w:t>Choisissez les verbes qui correspondent au niveau d</w:t>
      </w:r>
      <w:r>
        <w:rPr>
          <w:rFonts w:eastAsia="Times New Roman" w:cstheme="minorHAnsi"/>
          <w:b/>
          <w:bCs/>
          <w:i/>
          <w:iCs/>
          <w:lang w:val="fr-FR" w:eastAsia="en-GB"/>
        </w:rPr>
        <w:t xml:space="preserve">’analyse : </w:t>
      </w:r>
      <w:r w:rsidRPr="00AB0387">
        <w:rPr>
          <w:rFonts w:eastAsia="Times New Roman" w:cstheme="minorHAnsi"/>
          <w:i/>
          <w:iCs/>
          <w:lang w:val="fr-FR" w:eastAsia="en-GB"/>
        </w:rPr>
        <w:t>estimer, différencier, comparer</w:t>
      </w:r>
      <w:r>
        <w:rPr>
          <w:rFonts w:eastAsia="Times New Roman" w:cstheme="minorHAnsi"/>
          <w:i/>
          <w:iCs/>
          <w:lang w:val="fr-FR" w:eastAsia="en-GB"/>
        </w:rPr>
        <w:t>.</w:t>
      </w:r>
    </w:p>
    <w:p w14:paraId="195CD618" w14:textId="77777777" w:rsidR="005010EF" w:rsidRPr="00AB0387" w:rsidRDefault="005010EF" w:rsidP="005010EF">
      <w:pPr>
        <w:pStyle w:val="ListParagraph"/>
        <w:numPr>
          <w:ilvl w:val="2"/>
          <w:numId w:val="29"/>
        </w:numPr>
        <w:spacing w:after="0" w:line="240" w:lineRule="auto"/>
        <w:rPr>
          <w:rFonts w:eastAsia="Times New Roman" w:cstheme="minorHAnsi"/>
          <w:b/>
          <w:bCs/>
          <w:i/>
          <w:iCs/>
          <w:lang w:val="fr-FR" w:eastAsia="en-GB"/>
        </w:rPr>
      </w:pPr>
      <w:r w:rsidRPr="004B660C">
        <w:rPr>
          <w:rFonts w:eastAsia="Times New Roman" w:cstheme="minorHAnsi"/>
          <w:b/>
          <w:bCs/>
          <w:i/>
          <w:iCs/>
          <w:lang w:val="fr-FR" w:eastAsia="en-GB"/>
        </w:rPr>
        <w:t>Choisissez les verbes qui correspondent au niveau d</w:t>
      </w:r>
      <w:r>
        <w:rPr>
          <w:rFonts w:eastAsia="Times New Roman" w:cstheme="minorHAnsi"/>
          <w:b/>
          <w:bCs/>
          <w:i/>
          <w:iCs/>
          <w:lang w:val="fr-FR" w:eastAsia="en-GB"/>
        </w:rPr>
        <w:t xml:space="preserve">’évaluation : </w:t>
      </w:r>
      <w:r w:rsidRPr="00AB0387">
        <w:rPr>
          <w:rFonts w:eastAsia="Times New Roman" w:cstheme="minorHAnsi"/>
          <w:i/>
          <w:iCs/>
          <w:lang w:val="fr-FR" w:eastAsia="en-GB"/>
        </w:rPr>
        <w:t xml:space="preserve">argumenter, justifier, décider. </w:t>
      </w:r>
    </w:p>
    <w:p w14:paraId="198E1F7A" w14:textId="77777777" w:rsidR="005010EF" w:rsidRDefault="005010EF" w:rsidP="005010EF">
      <w:pPr>
        <w:pStyle w:val="ListParagraph"/>
        <w:numPr>
          <w:ilvl w:val="2"/>
          <w:numId w:val="29"/>
        </w:numPr>
        <w:spacing w:after="0" w:line="240" w:lineRule="auto"/>
        <w:rPr>
          <w:rFonts w:eastAsia="Times New Roman" w:cstheme="minorHAnsi"/>
          <w:i/>
          <w:iCs/>
          <w:lang w:val="fr-FR" w:eastAsia="en-GB"/>
        </w:rPr>
      </w:pPr>
      <w:r w:rsidRPr="004B660C">
        <w:rPr>
          <w:rFonts w:eastAsia="Times New Roman" w:cstheme="minorHAnsi"/>
          <w:b/>
          <w:bCs/>
          <w:i/>
          <w:iCs/>
          <w:lang w:val="fr-FR" w:eastAsia="en-GB"/>
        </w:rPr>
        <w:t>Choisissez les verbes qui correspondent au niveau de</w:t>
      </w:r>
      <w:r>
        <w:rPr>
          <w:rFonts w:eastAsia="Times New Roman" w:cstheme="minorHAnsi"/>
          <w:b/>
          <w:bCs/>
          <w:i/>
          <w:iCs/>
          <w:lang w:val="fr-FR" w:eastAsia="en-GB"/>
        </w:rPr>
        <w:t xml:space="preserve"> création : </w:t>
      </w:r>
      <w:r w:rsidRPr="00AB0387">
        <w:rPr>
          <w:rFonts w:eastAsia="Times New Roman" w:cstheme="minorHAnsi"/>
          <w:i/>
          <w:iCs/>
          <w:lang w:val="fr-FR" w:eastAsia="en-GB"/>
        </w:rPr>
        <w:t xml:space="preserve">mettre en place, rédiger, imaginer. </w:t>
      </w:r>
    </w:p>
    <w:p w14:paraId="7C5A4D1B" w14:textId="77777777" w:rsidR="005010EF" w:rsidRPr="005010EF" w:rsidRDefault="005010EF" w:rsidP="005010EF">
      <w:pPr>
        <w:pStyle w:val="ListParagraph"/>
        <w:numPr>
          <w:ilvl w:val="2"/>
          <w:numId w:val="29"/>
        </w:numPr>
        <w:spacing w:after="0" w:line="240" w:lineRule="auto"/>
        <w:rPr>
          <w:rFonts w:eastAsia="Times New Roman" w:cstheme="minorHAnsi"/>
          <w:b/>
          <w:bCs/>
          <w:i/>
          <w:iCs/>
          <w:lang w:val="fr-FR" w:eastAsia="en-GB"/>
        </w:rPr>
      </w:pPr>
      <w:r w:rsidRPr="00AB0387">
        <w:rPr>
          <w:rFonts w:eastAsia="Times New Roman" w:cstheme="minorHAnsi"/>
          <w:b/>
          <w:bCs/>
          <w:i/>
          <w:iCs/>
          <w:lang w:val="fr-FR" w:eastAsia="en-GB"/>
        </w:rPr>
        <w:t>Pour atteindre l'objectif axé sur les habiletés, on n'a pas besoin d'avoir des connaissances</w:t>
      </w:r>
      <w:r>
        <w:rPr>
          <w:rFonts w:eastAsia="Times New Roman" w:cstheme="minorHAnsi"/>
          <w:b/>
          <w:bCs/>
          <w:i/>
          <w:iCs/>
          <w:lang w:val="fr-FR" w:eastAsia="en-GB"/>
        </w:rPr>
        <w:t xml:space="preserve"> : </w:t>
      </w:r>
      <w:r>
        <w:rPr>
          <w:rFonts w:eastAsia="Times New Roman" w:cstheme="minorHAnsi"/>
          <w:i/>
          <w:iCs/>
          <w:lang w:val="fr-FR" w:eastAsia="en-GB"/>
        </w:rPr>
        <w:t>Faux.</w:t>
      </w:r>
    </w:p>
    <w:p w14:paraId="6C3F673C" w14:textId="367D812E" w:rsidR="005010EF" w:rsidRPr="005010EF" w:rsidRDefault="005010EF" w:rsidP="005010EF">
      <w:pPr>
        <w:pStyle w:val="ListParagraph"/>
        <w:numPr>
          <w:ilvl w:val="2"/>
          <w:numId w:val="29"/>
        </w:numPr>
        <w:spacing w:after="0" w:line="240" w:lineRule="auto"/>
        <w:rPr>
          <w:rFonts w:eastAsia="Times New Roman" w:cstheme="minorHAnsi"/>
          <w:b/>
          <w:bCs/>
          <w:i/>
          <w:iCs/>
          <w:lang w:val="fr-FR" w:eastAsia="en-GB"/>
        </w:rPr>
      </w:pPr>
      <w:r w:rsidRPr="005010EF">
        <w:rPr>
          <w:rFonts w:eastAsia="Times New Roman" w:cstheme="minorHAnsi"/>
          <w:b/>
          <w:bCs/>
          <w:i/>
          <w:iCs/>
          <w:lang w:val="fr-FR" w:eastAsia="en-GB"/>
        </w:rPr>
        <w:t xml:space="preserve">Pour résumer, classifier les objectifs, c’est … : </w:t>
      </w:r>
      <w:r w:rsidRPr="005010EF">
        <w:rPr>
          <w:rFonts w:eastAsia="Times New Roman" w:cstheme="minorHAnsi"/>
          <w:i/>
          <w:iCs/>
          <w:lang w:val="fr-FR" w:eastAsia="en-GB"/>
        </w:rPr>
        <w:t>choisir précisément les stratégies de formation les plus appropriées mais aussi les médias et les tests pour évaluer les apprentissages</w:t>
      </w:r>
      <w:r>
        <w:rPr>
          <w:rFonts w:eastAsia="Times New Roman" w:cstheme="minorHAnsi"/>
          <w:i/>
          <w:iCs/>
          <w:lang w:val="fr-FR" w:eastAsia="en-GB"/>
        </w:rPr>
        <w:t>.</w:t>
      </w:r>
    </w:p>
    <w:p w14:paraId="07D19602" w14:textId="77777777" w:rsidR="005010EF" w:rsidRDefault="005010EF" w:rsidP="005010EF">
      <w:pPr>
        <w:pStyle w:val="ListParagraph"/>
        <w:spacing w:after="0" w:line="240" w:lineRule="auto"/>
        <w:ind w:left="1080"/>
        <w:rPr>
          <w:rFonts w:eastAsia="Times New Roman" w:cstheme="minorHAnsi"/>
          <w:b/>
          <w:bCs/>
          <w:i/>
          <w:iCs/>
          <w:lang w:val="fr-FR" w:eastAsia="en-GB"/>
        </w:rPr>
      </w:pPr>
    </w:p>
    <w:p w14:paraId="72DEC85F" w14:textId="41DE9A15" w:rsidR="005010EF" w:rsidRDefault="005010EF" w:rsidP="005010EF">
      <w:pPr>
        <w:pStyle w:val="ListParagraph"/>
        <w:numPr>
          <w:ilvl w:val="0"/>
          <w:numId w:val="25"/>
        </w:numPr>
        <w:spacing w:after="0" w:line="240" w:lineRule="auto"/>
        <w:rPr>
          <w:rFonts w:eastAsia="Times New Roman" w:cstheme="minorHAnsi"/>
          <w:b/>
          <w:bCs/>
          <w:i/>
          <w:iCs/>
          <w:lang w:val="fr-FR" w:eastAsia="en-GB"/>
        </w:rPr>
      </w:pPr>
      <w:r w:rsidRPr="005010EF">
        <w:rPr>
          <w:rFonts w:eastAsia="Times New Roman" w:cstheme="minorHAnsi"/>
          <w:b/>
          <w:bCs/>
          <w:i/>
          <w:iCs/>
          <w:lang w:val="fr-FR" w:eastAsia="en-GB"/>
        </w:rPr>
        <w:lastRenderedPageBreak/>
        <w:t>Pour chaque situation, définissez deux objectifs d'apprentissage : un pour l'ensemble de classe, l'autre pour un élève doué. Pour le faire, utilisez la taxonomie de Bloom.</w:t>
      </w:r>
    </w:p>
    <w:p w14:paraId="13C9E3AF" w14:textId="6ED57FE5" w:rsidR="00D801D3" w:rsidRPr="00D801D3" w:rsidRDefault="00D801D3" w:rsidP="00D801D3">
      <w:pPr>
        <w:pStyle w:val="ListParagraph"/>
        <w:spacing w:after="0" w:line="240" w:lineRule="auto"/>
        <w:rPr>
          <w:rFonts w:eastAsia="Times New Roman" w:cstheme="minorHAnsi"/>
          <w:i/>
          <w:iCs/>
          <w:lang w:val="fr-FR" w:eastAsia="en-GB"/>
        </w:rPr>
      </w:pPr>
      <w:r w:rsidRPr="005010EF">
        <w:rPr>
          <w:rFonts w:eastAsia="Times New Roman" w:cstheme="minorHAnsi"/>
          <w:i/>
          <w:iCs/>
          <w:lang w:val="fr-FR" w:eastAsia="en-GB"/>
        </w:rPr>
        <w:t xml:space="preserve">Réponse libre. </w:t>
      </w:r>
    </w:p>
    <w:p w14:paraId="3CAA7CA1" w14:textId="5B207E28" w:rsidR="00D801D3" w:rsidRDefault="00D801D3" w:rsidP="00D801D3">
      <w:pPr>
        <w:pStyle w:val="ListParagraph"/>
        <w:numPr>
          <w:ilvl w:val="0"/>
          <w:numId w:val="25"/>
        </w:numPr>
        <w:spacing w:after="0" w:line="240" w:lineRule="auto"/>
        <w:rPr>
          <w:rFonts w:eastAsia="Times New Roman" w:cstheme="minorHAnsi"/>
          <w:b/>
          <w:bCs/>
          <w:i/>
          <w:iCs/>
          <w:lang w:val="fr-FR" w:eastAsia="en-GB"/>
        </w:rPr>
      </w:pPr>
      <w:r w:rsidRPr="00D801D3">
        <w:rPr>
          <w:rFonts w:eastAsia="Times New Roman" w:cstheme="minorHAnsi"/>
          <w:b/>
          <w:bCs/>
          <w:i/>
          <w:iCs/>
          <w:lang w:val="fr-FR" w:eastAsia="en-GB"/>
        </w:rPr>
        <w:t>Quelle affirmation résume le mieux le principe de la classe inversée ?</w:t>
      </w:r>
    </w:p>
    <w:p w14:paraId="0894A677" w14:textId="74CA5C2A" w:rsidR="00D801D3" w:rsidRPr="00D801D3" w:rsidRDefault="00D801D3" w:rsidP="00D801D3">
      <w:pPr>
        <w:pStyle w:val="ListParagraph"/>
        <w:spacing w:after="0" w:line="240" w:lineRule="auto"/>
        <w:rPr>
          <w:rFonts w:eastAsia="Times New Roman" w:cstheme="minorHAnsi"/>
          <w:i/>
          <w:iCs/>
          <w:lang w:val="fr-FR" w:eastAsia="en-GB"/>
        </w:rPr>
      </w:pPr>
      <w:r w:rsidRPr="00D801D3">
        <w:rPr>
          <w:rFonts w:eastAsia="Times New Roman" w:cstheme="minorHAnsi"/>
          <w:i/>
          <w:iCs/>
          <w:lang w:val="fr-FR" w:eastAsia="en-GB"/>
        </w:rPr>
        <w:t xml:space="preserve">Les activités plus faciles sont faites à la maison, les activités plus complexes - en classe. </w:t>
      </w:r>
    </w:p>
    <w:p w14:paraId="39C2C0F4" w14:textId="2633A69C" w:rsidR="00D801D3" w:rsidRDefault="00D801D3" w:rsidP="00D801D3">
      <w:pPr>
        <w:pStyle w:val="ListParagraph"/>
        <w:numPr>
          <w:ilvl w:val="0"/>
          <w:numId w:val="25"/>
        </w:numPr>
        <w:spacing w:after="0" w:line="240" w:lineRule="auto"/>
        <w:rPr>
          <w:rFonts w:eastAsia="Times New Roman" w:cstheme="minorHAnsi"/>
          <w:b/>
          <w:bCs/>
          <w:i/>
          <w:iCs/>
          <w:lang w:val="en-LT" w:eastAsia="en-GB"/>
        </w:rPr>
      </w:pPr>
      <w:r w:rsidRPr="00D801D3">
        <w:rPr>
          <w:rFonts w:eastAsia="Times New Roman" w:cstheme="minorHAnsi"/>
          <w:b/>
          <w:bCs/>
          <w:i/>
          <w:iCs/>
          <w:lang w:val="en-LT" w:eastAsia="en-GB"/>
        </w:rPr>
        <w:t>Complétez le texte. Plusieurs réponses sont parfois possibles.</w:t>
      </w:r>
    </w:p>
    <w:p w14:paraId="4FA5366B" w14:textId="77777777" w:rsidR="00B81A89" w:rsidRPr="00D801D3" w:rsidRDefault="00B81A89" w:rsidP="00B81A89">
      <w:pPr>
        <w:pStyle w:val="ListParagraph"/>
        <w:spacing w:after="0" w:line="240" w:lineRule="auto"/>
        <w:rPr>
          <w:lang w:val="fr-FR"/>
        </w:rPr>
      </w:pPr>
      <w:r w:rsidRPr="00D801D3">
        <w:rPr>
          <w:lang w:val="fr-FR"/>
        </w:rPr>
        <w:t>Même si le modèle *</w:t>
      </w:r>
      <w:r w:rsidRPr="00D801D3">
        <w:rPr>
          <w:b/>
          <w:bCs/>
          <w:lang w:val="fr-FR"/>
        </w:rPr>
        <w:t>unique</w:t>
      </w:r>
      <w:r w:rsidRPr="00D801D3">
        <w:rPr>
          <w:lang w:val="fr-FR"/>
        </w:rPr>
        <w:t>* de la classe inversée n'existe pas, certains éléments comme l'ordre des activités sont *</w:t>
      </w:r>
      <w:r w:rsidRPr="00D801D3">
        <w:rPr>
          <w:b/>
          <w:bCs/>
          <w:lang w:val="fr-FR"/>
        </w:rPr>
        <w:t>communs</w:t>
      </w:r>
      <w:r w:rsidRPr="00D801D3">
        <w:rPr>
          <w:lang w:val="fr-FR"/>
        </w:rPr>
        <w:t>*. </w:t>
      </w:r>
      <w:r w:rsidRPr="00D801D3">
        <w:rPr>
          <w:lang w:val="fr-FR"/>
        </w:rPr>
        <w:br/>
        <w:t>Premièrement, le professeur fournit les ressources que les élèves analysent à la *</w:t>
      </w:r>
      <w:r w:rsidRPr="00D801D3">
        <w:rPr>
          <w:b/>
          <w:bCs/>
          <w:lang w:val="fr-FR"/>
        </w:rPr>
        <w:t>maison</w:t>
      </w:r>
      <w:r w:rsidRPr="00D801D3">
        <w:rPr>
          <w:lang w:val="fr-FR"/>
        </w:rPr>
        <w:t>* en *</w:t>
      </w:r>
      <w:r w:rsidRPr="00D801D3">
        <w:rPr>
          <w:b/>
          <w:bCs/>
          <w:lang w:val="fr-FR"/>
        </w:rPr>
        <w:t>autonomie</w:t>
      </w:r>
      <w:r w:rsidRPr="00D801D3">
        <w:rPr>
          <w:lang w:val="fr-FR"/>
        </w:rPr>
        <w:t>*. Il peut s'agir d'une vidéo filmée par professeur ou trouvée sur Internet, d'un diaporama, d'un *</w:t>
      </w:r>
      <w:r w:rsidRPr="00D801D3">
        <w:rPr>
          <w:b/>
          <w:bCs/>
          <w:lang w:val="fr-FR"/>
        </w:rPr>
        <w:t>document à lire/site Internet/extrait de documentaire</w:t>
      </w:r>
      <w:r w:rsidRPr="00D801D3">
        <w:rPr>
          <w:lang w:val="fr-FR"/>
        </w:rPr>
        <w:t>*, etc. </w:t>
      </w:r>
    </w:p>
    <w:p w14:paraId="102595B1" w14:textId="77777777" w:rsidR="00B81A89" w:rsidRPr="00D801D3" w:rsidRDefault="00B81A89" w:rsidP="00B81A89">
      <w:pPr>
        <w:pStyle w:val="ListParagraph"/>
        <w:spacing w:after="0" w:line="240" w:lineRule="auto"/>
        <w:rPr>
          <w:lang w:val="fr-FR"/>
        </w:rPr>
      </w:pPr>
      <w:r w:rsidRPr="00D801D3">
        <w:rPr>
          <w:lang w:val="fr-FR"/>
        </w:rPr>
        <w:t>Puis, le professeur vérifie l'assimilation des *</w:t>
      </w:r>
      <w:r w:rsidRPr="00D801D3">
        <w:rPr>
          <w:b/>
          <w:bCs/>
          <w:lang w:val="fr-FR"/>
        </w:rPr>
        <w:t>ressources/connaissances</w:t>
      </w:r>
      <w:r w:rsidRPr="00D801D3">
        <w:rPr>
          <w:lang w:val="fr-FR"/>
        </w:rPr>
        <w:t>* grâce à un questionnaire qui est rempli par élève soit à *</w:t>
      </w:r>
      <w:r w:rsidRPr="00D801D3">
        <w:rPr>
          <w:b/>
          <w:bCs/>
          <w:lang w:val="fr-FR"/>
        </w:rPr>
        <w:t>distance</w:t>
      </w:r>
      <w:r w:rsidRPr="00D801D3">
        <w:rPr>
          <w:lang w:val="fr-FR"/>
        </w:rPr>
        <w:t>*, soit en *</w:t>
      </w:r>
      <w:r w:rsidRPr="00D801D3">
        <w:rPr>
          <w:b/>
          <w:bCs/>
          <w:lang w:val="fr-FR"/>
        </w:rPr>
        <w:t>classe</w:t>
      </w:r>
      <w:r w:rsidRPr="00D801D3">
        <w:rPr>
          <w:lang w:val="fr-FR"/>
        </w:rPr>
        <w:t>*.</w:t>
      </w:r>
    </w:p>
    <w:p w14:paraId="268B78C7" w14:textId="59E108CE" w:rsidR="00B81A89" w:rsidRPr="00B81A89" w:rsidRDefault="00B81A89" w:rsidP="00B81A89">
      <w:pPr>
        <w:pStyle w:val="ListParagraph"/>
        <w:spacing w:after="0" w:line="240" w:lineRule="auto"/>
        <w:rPr>
          <w:lang w:val="fr-FR"/>
        </w:rPr>
      </w:pPr>
      <w:r w:rsidRPr="00D801D3">
        <w:rPr>
          <w:lang w:val="fr-FR"/>
        </w:rPr>
        <w:t>Désormais, on peut passer aux activités de mise en pratique, c'est-à-dire, aux activités plus *</w:t>
      </w:r>
      <w:r w:rsidRPr="00D801D3">
        <w:rPr>
          <w:b/>
          <w:bCs/>
          <w:lang w:val="fr-FR"/>
        </w:rPr>
        <w:t>complexes</w:t>
      </w:r>
      <w:r w:rsidRPr="00D801D3">
        <w:rPr>
          <w:lang w:val="fr-FR"/>
        </w:rPr>
        <w:t>*. Contrairement à la classe traditionnelle, cette partie d'apprentissage se passe en *</w:t>
      </w:r>
      <w:r w:rsidRPr="00D801D3">
        <w:rPr>
          <w:b/>
          <w:bCs/>
          <w:lang w:val="fr-FR"/>
        </w:rPr>
        <w:t>classe</w:t>
      </w:r>
      <w:r w:rsidRPr="00D801D3">
        <w:rPr>
          <w:lang w:val="fr-FR"/>
        </w:rPr>
        <w:t>* où les élèves peuvent bénéficier l'aide personnalisée du *</w:t>
      </w:r>
      <w:r w:rsidRPr="00D801D3">
        <w:rPr>
          <w:b/>
          <w:bCs/>
          <w:lang w:val="fr-FR"/>
        </w:rPr>
        <w:t>professeur</w:t>
      </w:r>
      <w:r w:rsidRPr="00D801D3">
        <w:rPr>
          <w:lang w:val="fr-FR"/>
        </w:rPr>
        <w:t>*.</w:t>
      </w:r>
    </w:p>
    <w:p w14:paraId="6D88217E" w14:textId="77777777" w:rsidR="00B81A89" w:rsidRPr="00B81A89" w:rsidRDefault="00B81A89" w:rsidP="00B81A89">
      <w:pPr>
        <w:pStyle w:val="ListParagraph"/>
        <w:numPr>
          <w:ilvl w:val="0"/>
          <w:numId w:val="25"/>
        </w:numPr>
        <w:spacing w:after="0" w:line="240" w:lineRule="auto"/>
        <w:rPr>
          <w:rFonts w:eastAsia="Times New Roman" w:cstheme="minorHAnsi"/>
          <w:b/>
          <w:bCs/>
          <w:i/>
          <w:iCs/>
          <w:lang w:val="en-LT" w:eastAsia="en-GB"/>
        </w:rPr>
      </w:pPr>
      <w:r w:rsidRPr="00B81A89">
        <w:rPr>
          <w:rFonts w:eastAsia="Times New Roman" w:cstheme="minorHAnsi"/>
          <w:b/>
          <w:bCs/>
          <w:i/>
          <w:iCs/>
          <w:lang w:val="en-LT" w:eastAsia="en-GB"/>
        </w:rPr>
        <w:t>Après avoir lu cet article en entier, dites quels sont, selon vous, les avantages de la classe inversée pour les élèves doués ?</w:t>
      </w:r>
      <w:r w:rsidRPr="00B81A89">
        <w:rPr>
          <w:rFonts w:eastAsia="Times New Roman" w:cstheme="minorHAnsi"/>
          <w:i/>
          <w:iCs/>
          <w:lang w:val="fr-FR" w:eastAsia="en-GB"/>
        </w:rPr>
        <w:t xml:space="preserve"> </w:t>
      </w:r>
    </w:p>
    <w:p w14:paraId="537D45C9" w14:textId="60385E57" w:rsidR="00B81A89" w:rsidRDefault="00B81A89" w:rsidP="00B81A89">
      <w:pPr>
        <w:pStyle w:val="ListParagraph"/>
        <w:spacing w:after="0" w:line="240" w:lineRule="auto"/>
        <w:rPr>
          <w:rFonts w:eastAsia="Times New Roman" w:cstheme="minorHAnsi"/>
          <w:b/>
          <w:bCs/>
          <w:i/>
          <w:iCs/>
          <w:lang w:val="en-LT" w:eastAsia="en-GB"/>
        </w:rPr>
      </w:pPr>
      <w:r w:rsidRPr="00B81A89">
        <w:rPr>
          <w:rFonts w:eastAsia="Times New Roman" w:cstheme="minorHAnsi"/>
          <w:i/>
          <w:iCs/>
          <w:lang w:val="fr-FR" w:eastAsia="en-GB"/>
        </w:rPr>
        <w:t>Réponse libre.</w:t>
      </w:r>
    </w:p>
    <w:p w14:paraId="7B3E4807" w14:textId="0E377568" w:rsidR="00B81A89" w:rsidRPr="00BD4ACA" w:rsidRDefault="00B81A89" w:rsidP="00B81A89">
      <w:pPr>
        <w:pStyle w:val="ListParagraph"/>
        <w:numPr>
          <w:ilvl w:val="0"/>
          <w:numId w:val="25"/>
        </w:numPr>
        <w:spacing w:after="0" w:line="240" w:lineRule="auto"/>
        <w:rPr>
          <w:rFonts w:eastAsia="Times New Roman" w:cstheme="minorHAnsi"/>
          <w:b/>
          <w:bCs/>
          <w:i/>
          <w:iCs/>
          <w:lang w:val="fr-FR" w:eastAsia="en-GB"/>
        </w:rPr>
      </w:pPr>
      <w:r w:rsidRPr="00BD4ACA">
        <w:rPr>
          <w:rFonts w:cstheme="minorHAnsi"/>
          <w:b/>
          <w:bCs/>
          <w:i/>
          <w:iCs/>
          <w:color w:val="000000"/>
          <w:lang w:val="fr-FR"/>
        </w:rPr>
        <w:t xml:space="preserve">Imaginez le thème et présentez comment on peut l'enseigner avec des éléments de la classe inversée : que les élèves vont faire à la maison et en classe ? comment allez-vous vérifier l'assimilation des connaissances ? comment les activités des élèves doués seront-elles différentes ? Si vous avez du mal à trouver le thème, vous pouvez choisir l'un des suivants : 1) Le futur </w:t>
      </w:r>
      <w:r w:rsidR="00BD4ACA" w:rsidRPr="00BD4ACA">
        <w:rPr>
          <w:rFonts w:cstheme="minorHAnsi"/>
          <w:b/>
          <w:bCs/>
          <w:i/>
          <w:iCs/>
          <w:color w:val="000000"/>
          <w:lang w:val="fr-FR"/>
        </w:rPr>
        <w:t>simple ;</w:t>
      </w:r>
      <w:r w:rsidRPr="00BD4ACA">
        <w:rPr>
          <w:rFonts w:cstheme="minorHAnsi"/>
          <w:b/>
          <w:bCs/>
          <w:i/>
          <w:iCs/>
          <w:color w:val="000000"/>
          <w:lang w:val="fr-FR"/>
        </w:rPr>
        <w:t xml:space="preserve"> 2) Des achats au marché</w:t>
      </w:r>
    </w:p>
    <w:p w14:paraId="629FF27E" w14:textId="5AB95A92" w:rsidR="005010EF" w:rsidRPr="00B81A89" w:rsidRDefault="00B81A89" w:rsidP="00B81A89">
      <w:pPr>
        <w:pStyle w:val="ListParagraph"/>
        <w:spacing w:after="0" w:line="240" w:lineRule="auto"/>
        <w:rPr>
          <w:rFonts w:eastAsia="Times New Roman" w:cstheme="minorHAnsi"/>
          <w:b/>
          <w:bCs/>
          <w:i/>
          <w:iCs/>
          <w:lang w:val="en-LT" w:eastAsia="en-GB"/>
        </w:rPr>
      </w:pPr>
      <w:r w:rsidRPr="00B81A89">
        <w:rPr>
          <w:rFonts w:eastAsia="Times New Roman" w:cstheme="minorHAnsi"/>
          <w:i/>
          <w:iCs/>
          <w:lang w:val="fr-FR" w:eastAsia="en-GB"/>
        </w:rPr>
        <w:t>Réponse libre.</w:t>
      </w:r>
    </w:p>
    <w:p w14:paraId="1308AEF9" w14:textId="7AC85D95" w:rsidR="005010EF" w:rsidRPr="005010EF" w:rsidRDefault="005010EF" w:rsidP="005010EF">
      <w:pPr>
        <w:pStyle w:val="ListParagraph"/>
        <w:spacing w:after="0" w:line="240" w:lineRule="auto"/>
        <w:ind w:left="360"/>
        <w:rPr>
          <w:rFonts w:eastAsia="Times New Roman" w:cstheme="minorHAnsi"/>
          <w:i/>
          <w:iCs/>
          <w:lang w:val="fr-FR" w:eastAsia="en-GB"/>
        </w:rPr>
      </w:pPr>
    </w:p>
    <w:p w14:paraId="01F19F87" w14:textId="4428B9A6" w:rsidR="0008027E" w:rsidRPr="0008027E" w:rsidRDefault="3D547748" w:rsidP="0008027E">
      <w:r w:rsidRPr="5DE5CB18">
        <w:rPr>
          <w:b/>
          <w:bCs/>
        </w:rPr>
        <w:t>P</w:t>
      </w:r>
      <w:r w:rsidR="00082617" w:rsidRPr="5DE5CB18">
        <w:rPr>
          <w:b/>
          <w:bCs/>
        </w:rPr>
        <w:t>raktinių</w:t>
      </w:r>
      <w:r w:rsidR="0008027E" w:rsidRPr="5DE5CB18">
        <w:rPr>
          <w:b/>
          <w:bCs/>
        </w:rPr>
        <w:t xml:space="preserve"> užduočių pagrindu ugdomi gebėjimai: </w:t>
      </w:r>
      <w:r w:rsidR="00B81A89">
        <w:t>Diferencijuotų pamokos uždavinių formulavimas; aktyvių mokymo(</w:t>
      </w:r>
      <w:proofErr w:type="spellStart"/>
      <w:r w:rsidR="00B81A89">
        <w:t>si</w:t>
      </w:r>
      <w:proofErr w:type="spellEnd"/>
      <w:r w:rsidR="00B81A89">
        <w:t>) metodų taikymas pamokose.</w:t>
      </w:r>
    </w:p>
    <w:p w14:paraId="74E9497C" w14:textId="34B51023" w:rsidR="00B81A89" w:rsidRDefault="0008027E" w:rsidP="0008027E">
      <w:pPr>
        <w:rPr>
          <w:b/>
          <w:bCs/>
        </w:rPr>
      </w:pPr>
      <w:r>
        <w:rPr>
          <w:b/>
          <w:bCs/>
        </w:rPr>
        <w:t>Literatūra</w:t>
      </w:r>
      <w:r w:rsidR="00347DA7">
        <w:rPr>
          <w:b/>
          <w:bCs/>
        </w:rPr>
        <w:t xml:space="preserve"> ir šaltiniai</w:t>
      </w:r>
    </w:p>
    <w:p w14:paraId="0041DF1B" w14:textId="77777777" w:rsidR="00B81A89" w:rsidRPr="00BD4ACA" w:rsidRDefault="00B81A89" w:rsidP="00B81A89">
      <w:pPr>
        <w:pStyle w:val="ListParagraph"/>
        <w:numPr>
          <w:ilvl w:val="0"/>
          <w:numId w:val="31"/>
        </w:numPr>
        <w:rPr>
          <w:lang w:val="fr-FR"/>
        </w:rPr>
      </w:pPr>
      <w:r w:rsidRPr="00BD4ACA">
        <w:rPr>
          <w:lang w:val="fr-FR"/>
        </w:rPr>
        <w:t xml:space="preserve">Baril, D.P. (2022). </w:t>
      </w:r>
      <w:r w:rsidRPr="00BD4ACA">
        <w:rPr>
          <w:i/>
          <w:iCs/>
          <w:lang w:val="fr-FR"/>
        </w:rPr>
        <w:t>Taxonomie de Bloom. Comment classifier les objectifs pédagogiques ? </w:t>
      </w:r>
      <w:r w:rsidRPr="00BD4ACA">
        <w:rPr>
          <w:lang w:val="fr-FR"/>
        </w:rPr>
        <w:t>https://youtu.be/SDKSXHUYxdI</w:t>
      </w:r>
    </w:p>
    <w:p w14:paraId="7A18C07C" w14:textId="77777777" w:rsidR="00B81A89" w:rsidRPr="00BD4ACA" w:rsidRDefault="00B81A89" w:rsidP="00B81A89">
      <w:pPr>
        <w:pStyle w:val="ListParagraph"/>
        <w:numPr>
          <w:ilvl w:val="0"/>
          <w:numId w:val="31"/>
        </w:numPr>
        <w:rPr>
          <w:lang w:val="fr-FR"/>
        </w:rPr>
      </w:pPr>
      <w:r w:rsidRPr="00BD4ACA">
        <w:rPr>
          <w:lang w:val="fr-FR"/>
        </w:rPr>
        <w:t xml:space="preserve">Davis, G., </w:t>
      </w:r>
      <w:proofErr w:type="spellStart"/>
      <w:r w:rsidRPr="00BD4ACA">
        <w:rPr>
          <w:lang w:val="fr-FR"/>
        </w:rPr>
        <w:t>Rimm</w:t>
      </w:r>
      <w:proofErr w:type="spellEnd"/>
      <w:r w:rsidRPr="00BD4ACA">
        <w:rPr>
          <w:lang w:val="fr-FR"/>
        </w:rPr>
        <w:t xml:space="preserve">, S., and </w:t>
      </w:r>
      <w:proofErr w:type="spellStart"/>
      <w:r w:rsidRPr="00BD4ACA">
        <w:rPr>
          <w:lang w:val="fr-FR"/>
        </w:rPr>
        <w:t>Siegle</w:t>
      </w:r>
      <w:proofErr w:type="spellEnd"/>
      <w:r w:rsidRPr="00BD4ACA">
        <w:rPr>
          <w:lang w:val="fr-FR"/>
        </w:rPr>
        <w:t xml:space="preserve">, D. (2021). </w:t>
      </w:r>
      <w:proofErr w:type="spellStart"/>
      <w:r w:rsidRPr="00BD4ACA">
        <w:rPr>
          <w:i/>
          <w:iCs/>
          <w:lang w:val="fr-FR"/>
        </w:rPr>
        <w:t>Education</w:t>
      </w:r>
      <w:proofErr w:type="spellEnd"/>
      <w:r w:rsidRPr="00BD4ACA">
        <w:rPr>
          <w:i/>
          <w:iCs/>
          <w:lang w:val="fr-FR"/>
        </w:rPr>
        <w:t xml:space="preserve"> of the </w:t>
      </w:r>
      <w:proofErr w:type="spellStart"/>
      <w:r w:rsidRPr="00BD4ACA">
        <w:rPr>
          <w:i/>
          <w:iCs/>
          <w:lang w:val="fr-FR"/>
        </w:rPr>
        <w:t>Gifted</w:t>
      </w:r>
      <w:proofErr w:type="spellEnd"/>
      <w:r w:rsidRPr="00BD4ACA">
        <w:rPr>
          <w:i/>
          <w:iCs/>
          <w:lang w:val="fr-FR"/>
        </w:rPr>
        <w:t xml:space="preserve"> and </w:t>
      </w:r>
      <w:proofErr w:type="spellStart"/>
      <w:r w:rsidRPr="00BD4ACA">
        <w:rPr>
          <w:i/>
          <w:iCs/>
          <w:lang w:val="fr-FR"/>
        </w:rPr>
        <w:t>Talented</w:t>
      </w:r>
      <w:proofErr w:type="spellEnd"/>
      <w:r w:rsidRPr="00BD4ACA">
        <w:rPr>
          <w:lang w:val="fr-FR"/>
        </w:rPr>
        <w:t xml:space="preserve"> (7th </w:t>
      </w:r>
      <w:proofErr w:type="spellStart"/>
      <w:r w:rsidRPr="00BD4ACA">
        <w:rPr>
          <w:lang w:val="fr-FR"/>
        </w:rPr>
        <w:t>ed</w:t>
      </w:r>
      <w:proofErr w:type="spellEnd"/>
      <w:r w:rsidRPr="00BD4ACA">
        <w:rPr>
          <w:lang w:val="fr-FR"/>
        </w:rPr>
        <w:t>.). Pearson. </w:t>
      </w:r>
    </w:p>
    <w:p w14:paraId="229D3F4C" w14:textId="77777777" w:rsidR="00B81A89" w:rsidRPr="00BD4ACA" w:rsidRDefault="00B81A89" w:rsidP="00B81A89">
      <w:pPr>
        <w:pStyle w:val="ListParagraph"/>
        <w:numPr>
          <w:ilvl w:val="0"/>
          <w:numId w:val="31"/>
        </w:numPr>
        <w:rPr>
          <w:lang w:val="fr-FR"/>
        </w:rPr>
      </w:pPr>
      <w:r w:rsidRPr="00BD4ACA">
        <w:rPr>
          <w:lang w:val="fr-FR"/>
        </w:rPr>
        <w:t>Dufour, H. (2014). </w:t>
      </w:r>
      <w:r w:rsidRPr="00BD4ACA">
        <w:rPr>
          <w:i/>
          <w:iCs/>
          <w:lang w:val="fr-FR"/>
        </w:rPr>
        <w:t>La classe inversée,</w:t>
      </w:r>
      <w:r w:rsidRPr="00BD4ACA">
        <w:rPr>
          <w:lang w:val="fr-FR"/>
        </w:rPr>
        <w:t xml:space="preserve"> Technologie n° 193, p. 44-47</w:t>
      </w:r>
    </w:p>
    <w:p w14:paraId="2138CC62" w14:textId="05921E34" w:rsidR="00B81A89" w:rsidRPr="00BD4ACA" w:rsidRDefault="00B81A89" w:rsidP="00B81A89">
      <w:pPr>
        <w:pStyle w:val="ListParagraph"/>
        <w:numPr>
          <w:ilvl w:val="0"/>
          <w:numId w:val="31"/>
        </w:numPr>
        <w:rPr>
          <w:lang w:val="fr-FR"/>
        </w:rPr>
      </w:pPr>
      <w:r w:rsidRPr="00BD4ACA">
        <w:rPr>
          <w:lang w:val="fr-FR"/>
        </w:rPr>
        <w:t>Université de Montréal. (2022). </w:t>
      </w:r>
      <w:r w:rsidRPr="00BD4ACA">
        <w:rPr>
          <w:i/>
          <w:iCs/>
          <w:lang w:val="fr-FR"/>
        </w:rPr>
        <w:t>Pour comprendre et mettre en œuvre la classe inversée</w:t>
      </w:r>
      <w:r w:rsidRPr="00BD4ACA">
        <w:rPr>
          <w:lang w:val="fr-FR"/>
        </w:rPr>
        <w:t>. https://cpu.umontreal.ca/fileadmin/cpu/documents/Infolettre/RLS-ClasseInversee-2022-06.pdf</w:t>
      </w:r>
    </w:p>
    <w:p w14:paraId="1EB783F6" w14:textId="2CFCAF99" w:rsidR="0008027E" w:rsidRDefault="0008027E" w:rsidP="0008027E">
      <w:pPr>
        <w:rPr>
          <w:b/>
          <w:bCs/>
        </w:rPr>
      </w:pPr>
      <w:r w:rsidRPr="5DE5CB18">
        <w:rPr>
          <w:b/>
          <w:bCs/>
        </w:rPr>
        <w:t xml:space="preserve">Užduoties priedai </w:t>
      </w:r>
    </w:p>
    <w:p w14:paraId="48D5546E" w14:textId="181E4B4A" w:rsidR="0008027E" w:rsidRPr="0008027E" w:rsidRDefault="00BD4ACA" w:rsidP="0008027E">
      <w:r w:rsidRPr="00BD4ACA">
        <w:t>Gabių mokinių ugdymas</w:t>
      </w:r>
      <w:r>
        <w:t>.pdf</w:t>
      </w:r>
      <w:r w:rsidR="0008027E" w:rsidRPr="0008027E">
        <w:t> </w:t>
      </w:r>
    </w:p>
    <w:p w14:paraId="3B14D4A1" w14:textId="77777777" w:rsidR="0008027E" w:rsidRPr="0008027E" w:rsidRDefault="0008027E" w:rsidP="0008027E">
      <w:r w:rsidRPr="0008027E">
        <w:t> </w:t>
      </w:r>
    </w:p>
    <w:tbl>
      <w:tblPr>
        <w:tblW w:w="0" w:type="dxa"/>
        <w:tblInd w:w="1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2415"/>
      </w:tblGrid>
      <w:tr w:rsidR="0008027E" w:rsidRPr="0008027E" w14:paraId="0423069E" w14:textId="77777777" w:rsidTr="0008027E">
        <w:tc>
          <w:tcPr>
            <w:tcW w:w="4800" w:type="dxa"/>
            <w:tcBorders>
              <w:top w:val="nil"/>
              <w:left w:val="nil"/>
              <w:bottom w:val="nil"/>
              <w:right w:val="nil"/>
            </w:tcBorders>
            <w:shd w:val="clear" w:color="auto" w:fill="auto"/>
            <w:hideMark/>
          </w:tcPr>
          <w:p w14:paraId="292E0812" w14:textId="654DF370" w:rsidR="0008027E" w:rsidRPr="0008027E" w:rsidRDefault="0008027E" w:rsidP="0008027E">
            <w:r w:rsidRPr="0008027E">
              <w:rPr>
                <w:noProof/>
                <w:lang w:val="ru-RU" w:eastAsia="ru-RU"/>
              </w:rPr>
              <w:drawing>
                <wp:inline distT="0" distB="0" distL="0" distR="0" wp14:anchorId="0BFFEBE1" wp14:editId="672DDB96">
                  <wp:extent cx="1333500" cy="514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a:ln>
                            <a:noFill/>
                          </a:ln>
                        </pic:spPr>
                      </pic:pic>
                    </a:graphicData>
                  </a:graphic>
                </wp:inline>
              </w:drawing>
            </w:r>
            <w:r w:rsidRPr="0008027E">
              <w:t> </w:t>
            </w:r>
          </w:p>
        </w:tc>
        <w:tc>
          <w:tcPr>
            <w:tcW w:w="2415" w:type="dxa"/>
            <w:tcBorders>
              <w:top w:val="nil"/>
              <w:left w:val="nil"/>
              <w:bottom w:val="nil"/>
              <w:right w:val="nil"/>
            </w:tcBorders>
            <w:shd w:val="clear" w:color="auto" w:fill="auto"/>
            <w:hideMark/>
          </w:tcPr>
          <w:p w14:paraId="65F85D60" w14:textId="7BCF201B" w:rsidR="0008027E" w:rsidRPr="0008027E" w:rsidRDefault="0008027E" w:rsidP="0008027E">
            <w:r w:rsidRPr="0008027E">
              <w:rPr>
                <w:noProof/>
                <w:lang w:val="ru-RU" w:eastAsia="ru-RU"/>
              </w:rPr>
              <w:drawing>
                <wp:inline distT="0" distB="0" distL="0" distR="0" wp14:anchorId="7408D48D" wp14:editId="3C8956AE">
                  <wp:extent cx="10287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r w:rsidRPr="0008027E">
              <w:t> </w:t>
            </w:r>
          </w:p>
        </w:tc>
      </w:tr>
    </w:tbl>
    <w:p w14:paraId="4EC18D9A" w14:textId="77777777" w:rsidR="0008027E" w:rsidRPr="0008027E" w:rsidRDefault="0008027E" w:rsidP="0008027E">
      <w:r w:rsidRPr="0008027E">
        <w:t> </w:t>
      </w:r>
    </w:p>
    <w:p w14:paraId="6770DA61" w14:textId="77777777" w:rsidR="0008027E" w:rsidRDefault="0008027E"/>
    <w:sectPr w:rsidR="0008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7C0"/>
    <w:multiLevelType w:val="multilevel"/>
    <w:tmpl w:val="25349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E75AA"/>
    <w:multiLevelType w:val="multilevel"/>
    <w:tmpl w:val="A5145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17A6"/>
    <w:multiLevelType w:val="multilevel"/>
    <w:tmpl w:val="C3B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15138"/>
    <w:multiLevelType w:val="multilevel"/>
    <w:tmpl w:val="390CE6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80F49"/>
    <w:multiLevelType w:val="multilevel"/>
    <w:tmpl w:val="4E406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3222A"/>
    <w:multiLevelType w:val="multilevel"/>
    <w:tmpl w:val="0809001F"/>
    <w:styleLink w:val="CurrentList1"/>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B3307"/>
    <w:multiLevelType w:val="multilevel"/>
    <w:tmpl w:val="0809001F"/>
    <w:styleLink w:val="CurrentList2"/>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46D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0046D"/>
    <w:multiLevelType w:val="multilevel"/>
    <w:tmpl w:val="CE146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C4D69"/>
    <w:multiLevelType w:val="multilevel"/>
    <w:tmpl w:val="E2381F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7D53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8782A"/>
    <w:multiLevelType w:val="multilevel"/>
    <w:tmpl w:val="6EA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0C4545"/>
    <w:multiLevelType w:val="multilevel"/>
    <w:tmpl w:val="AFD8A6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90D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2313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73610"/>
    <w:multiLevelType w:val="multilevel"/>
    <w:tmpl w:val="79C4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853A2"/>
    <w:multiLevelType w:val="multilevel"/>
    <w:tmpl w:val="65DAC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B3C0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9C2011"/>
    <w:multiLevelType w:val="multilevel"/>
    <w:tmpl w:val="AFD8A6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5825F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FDE0B90"/>
    <w:multiLevelType w:val="hybridMultilevel"/>
    <w:tmpl w:val="A4C46842"/>
    <w:lvl w:ilvl="0" w:tplc="4C9EDC3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24534"/>
    <w:multiLevelType w:val="multilevel"/>
    <w:tmpl w:val="4A669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A838BD"/>
    <w:multiLevelType w:val="hybridMultilevel"/>
    <w:tmpl w:val="0F70B13C"/>
    <w:lvl w:ilvl="0" w:tplc="DF42815C">
      <w:start w:val="1"/>
      <w:numFmt w:val="decimal"/>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A77CCC"/>
    <w:multiLevelType w:val="multilevel"/>
    <w:tmpl w:val="DFE62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4558E"/>
    <w:multiLevelType w:val="multilevel"/>
    <w:tmpl w:val="0809001F"/>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356A86"/>
    <w:multiLevelType w:val="multilevel"/>
    <w:tmpl w:val="B13E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591F09"/>
    <w:multiLevelType w:val="multilevel"/>
    <w:tmpl w:val="BBF2B73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881DB2"/>
    <w:multiLevelType w:val="multilevel"/>
    <w:tmpl w:val="B70A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2561D"/>
    <w:multiLevelType w:val="multilevel"/>
    <w:tmpl w:val="AC2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D24A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F7165D"/>
    <w:multiLevelType w:val="multilevel"/>
    <w:tmpl w:val="AFD8A6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
  </w:num>
  <w:num w:numId="3">
    <w:abstractNumId w:val="9"/>
  </w:num>
  <w:num w:numId="4">
    <w:abstractNumId w:val="16"/>
  </w:num>
  <w:num w:numId="5">
    <w:abstractNumId w:val="11"/>
  </w:num>
  <w:num w:numId="6">
    <w:abstractNumId w:val="28"/>
  </w:num>
  <w:num w:numId="7">
    <w:abstractNumId w:val="2"/>
  </w:num>
  <w:num w:numId="8">
    <w:abstractNumId w:val="21"/>
  </w:num>
  <w:num w:numId="9">
    <w:abstractNumId w:val="27"/>
  </w:num>
  <w:num w:numId="10">
    <w:abstractNumId w:val="8"/>
  </w:num>
  <w:num w:numId="11">
    <w:abstractNumId w:val="23"/>
  </w:num>
  <w:num w:numId="12">
    <w:abstractNumId w:val="0"/>
  </w:num>
  <w:num w:numId="13">
    <w:abstractNumId w:val="1"/>
  </w:num>
  <w:num w:numId="14">
    <w:abstractNumId w:val="20"/>
  </w:num>
  <w:num w:numId="15">
    <w:abstractNumId w:val="15"/>
  </w:num>
  <w:num w:numId="16">
    <w:abstractNumId w:val="24"/>
  </w:num>
  <w:num w:numId="17">
    <w:abstractNumId w:val="7"/>
  </w:num>
  <w:num w:numId="18">
    <w:abstractNumId w:val="14"/>
  </w:num>
  <w:num w:numId="19">
    <w:abstractNumId w:val="5"/>
  </w:num>
  <w:num w:numId="20">
    <w:abstractNumId w:val="6"/>
  </w:num>
  <w:num w:numId="21">
    <w:abstractNumId w:val="19"/>
  </w:num>
  <w:num w:numId="22">
    <w:abstractNumId w:val="10"/>
  </w:num>
  <w:num w:numId="23">
    <w:abstractNumId w:val="17"/>
  </w:num>
  <w:num w:numId="24">
    <w:abstractNumId w:val="29"/>
  </w:num>
  <w:num w:numId="25">
    <w:abstractNumId w:val="22"/>
  </w:num>
  <w:num w:numId="26">
    <w:abstractNumId w:val="26"/>
  </w:num>
  <w:num w:numId="27">
    <w:abstractNumId w:val="3"/>
  </w:num>
  <w:num w:numId="28">
    <w:abstractNumId w:val="13"/>
  </w:num>
  <w:num w:numId="29">
    <w:abstractNumId w:val="12"/>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7E"/>
    <w:rsid w:val="000659EC"/>
    <w:rsid w:val="0008027E"/>
    <w:rsid w:val="00082617"/>
    <w:rsid w:val="00123D1D"/>
    <w:rsid w:val="00340DFE"/>
    <w:rsid w:val="00347DA7"/>
    <w:rsid w:val="00370793"/>
    <w:rsid w:val="003F0379"/>
    <w:rsid w:val="004262D5"/>
    <w:rsid w:val="004918E3"/>
    <w:rsid w:val="004A32E0"/>
    <w:rsid w:val="004B660C"/>
    <w:rsid w:val="005010EF"/>
    <w:rsid w:val="0053295C"/>
    <w:rsid w:val="00614727"/>
    <w:rsid w:val="00684B5A"/>
    <w:rsid w:val="006940CD"/>
    <w:rsid w:val="006A5A6F"/>
    <w:rsid w:val="007952E1"/>
    <w:rsid w:val="007D338A"/>
    <w:rsid w:val="009B08DA"/>
    <w:rsid w:val="00A252FB"/>
    <w:rsid w:val="00AB0387"/>
    <w:rsid w:val="00AB60C7"/>
    <w:rsid w:val="00AB6782"/>
    <w:rsid w:val="00AD4588"/>
    <w:rsid w:val="00B66F27"/>
    <w:rsid w:val="00B81A89"/>
    <w:rsid w:val="00BA58FB"/>
    <w:rsid w:val="00BD4ACA"/>
    <w:rsid w:val="00C52B26"/>
    <w:rsid w:val="00CE63EE"/>
    <w:rsid w:val="00D65EE1"/>
    <w:rsid w:val="00D801D3"/>
    <w:rsid w:val="055AC0D2"/>
    <w:rsid w:val="1C1975AF"/>
    <w:rsid w:val="2CB8A170"/>
    <w:rsid w:val="38481C8D"/>
    <w:rsid w:val="38EE31BD"/>
    <w:rsid w:val="3D547748"/>
    <w:rsid w:val="48F66689"/>
    <w:rsid w:val="4ED56F61"/>
    <w:rsid w:val="4FAF0DD8"/>
    <w:rsid w:val="51C81934"/>
    <w:rsid w:val="5ACBAC2F"/>
    <w:rsid w:val="5DE5CB18"/>
    <w:rsid w:val="6DF95F2C"/>
    <w:rsid w:val="6E2E4A34"/>
    <w:rsid w:val="74237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4AD"/>
  <w15:chartTrackingRefBased/>
  <w15:docId w15:val="{96299292-63F2-48DD-938C-4650B69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B26"/>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2B26"/>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2B26"/>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2B26"/>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2B26"/>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52B26"/>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52B26"/>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52B2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2B2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65EE1"/>
    <w:pPr>
      <w:ind w:left="720"/>
      <w:contextualSpacing/>
    </w:pPr>
  </w:style>
  <w:style w:type="character" w:styleId="Emphasis">
    <w:name w:val="Emphasis"/>
    <w:basedOn w:val="DefaultParagraphFont"/>
    <w:uiPriority w:val="20"/>
    <w:qFormat/>
    <w:rsid w:val="0053295C"/>
    <w:rPr>
      <w:i/>
      <w:iCs/>
    </w:rPr>
  </w:style>
  <w:style w:type="character" w:styleId="Hyperlink">
    <w:name w:val="Hyperlink"/>
    <w:basedOn w:val="DefaultParagraphFont"/>
    <w:uiPriority w:val="99"/>
    <w:semiHidden/>
    <w:unhideWhenUsed/>
    <w:rsid w:val="0053295C"/>
    <w:rPr>
      <w:color w:val="0000FF"/>
      <w:u w:val="single"/>
    </w:rPr>
  </w:style>
  <w:style w:type="numbering" w:customStyle="1" w:styleId="CurrentList1">
    <w:name w:val="Current List1"/>
    <w:uiPriority w:val="99"/>
    <w:rsid w:val="00BA58FB"/>
    <w:pPr>
      <w:numPr>
        <w:numId w:val="19"/>
      </w:numPr>
    </w:pPr>
  </w:style>
  <w:style w:type="numbering" w:customStyle="1" w:styleId="CurrentList2">
    <w:name w:val="Current List2"/>
    <w:uiPriority w:val="99"/>
    <w:rsid w:val="00BA58FB"/>
    <w:pPr>
      <w:numPr>
        <w:numId w:val="20"/>
      </w:numPr>
    </w:pPr>
  </w:style>
  <w:style w:type="character" w:customStyle="1" w:styleId="Heading1Char">
    <w:name w:val="Heading 1 Char"/>
    <w:basedOn w:val="DefaultParagraphFont"/>
    <w:link w:val="Heading1"/>
    <w:uiPriority w:val="9"/>
    <w:rsid w:val="00C52B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52B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52B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52B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52B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52B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52B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52B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2B26"/>
    <w:rPr>
      <w:rFonts w:asciiTheme="majorHAnsi" w:eastAsiaTheme="majorEastAsia" w:hAnsiTheme="majorHAnsi" w:cstheme="majorBidi"/>
      <w:i/>
      <w:iCs/>
      <w:color w:val="272727" w:themeColor="text1" w:themeTint="D8"/>
      <w:sz w:val="21"/>
      <w:szCs w:val="21"/>
    </w:rPr>
  </w:style>
  <w:style w:type="numbering" w:customStyle="1" w:styleId="CurrentList3">
    <w:name w:val="Current List3"/>
    <w:uiPriority w:val="99"/>
    <w:rsid w:val="00C52B26"/>
    <w:pPr>
      <w:numPr>
        <w:numId w:val="23"/>
      </w:numPr>
    </w:pPr>
  </w:style>
  <w:style w:type="paragraph" w:styleId="NormalWeb">
    <w:name w:val="Normal (Web)"/>
    <w:basedOn w:val="Normal"/>
    <w:uiPriority w:val="99"/>
    <w:semiHidden/>
    <w:unhideWhenUsed/>
    <w:rsid w:val="00AB0387"/>
    <w:pPr>
      <w:spacing w:before="100" w:beforeAutospacing="1" w:after="100" w:afterAutospacing="1" w:line="240" w:lineRule="auto"/>
    </w:pPr>
    <w:rPr>
      <w:rFonts w:ascii="Times New Roman" w:eastAsia="Times New Roman" w:hAnsi="Times New Roman" w:cs="Times New Roman"/>
      <w:sz w:val="24"/>
      <w:szCs w:val="24"/>
      <w:lang w:val="en-LT" w:eastAsia="en-GB"/>
    </w:rPr>
  </w:style>
  <w:style w:type="character" w:styleId="Strong">
    <w:name w:val="Strong"/>
    <w:basedOn w:val="DefaultParagraphFont"/>
    <w:uiPriority w:val="22"/>
    <w:qFormat/>
    <w:rsid w:val="00B81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4029">
      <w:bodyDiv w:val="1"/>
      <w:marLeft w:val="0"/>
      <w:marRight w:val="0"/>
      <w:marTop w:val="0"/>
      <w:marBottom w:val="0"/>
      <w:divBdr>
        <w:top w:val="none" w:sz="0" w:space="0" w:color="auto"/>
        <w:left w:val="none" w:sz="0" w:space="0" w:color="auto"/>
        <w:bottom w:val="none" w:sz="0" w:space="0" w:color="auto"/>
        <w:right w:val="none" w:sz="0" w:space="0" w:color="auto"/>
      </w:divBdr>
      <w:divsChild>
        <w:div w:id="1896312774">
          <w:marLeft w:val="240"/>
          <w:marRight w:val="240"/>
          <w:marTop w:val="240"/>
          <w:marBottom w:val="240"/>
          <w:divBdr>
            <w:top w:val="none" w:sz="0" w:space="0" w:color="auto"/>
            <w:left w:val="none" w:sz="0" w:space="0" w:color="auto"/>
            <w:bottom w:val="none" w:sz="0" w:space="0" w:color="auto"/>
            <w:right w:val="none" w:sz="0" w:space="0" w:color="auto"/>
          </w:divBdr>
          <w:divsChild>
            <w:div w:id="1945187498">
              <w:marLeft w:val="0"/>
              <w:marRight w:val="0"/>
              <w:marTop w:val="0"/>
              <w:marBottom w:val="0"/>
              <w:divBdr>
                <w:top w:val="none" w:sz="0" w:space="0" w:color="auto"/>
                <w:left w:val="none" w:sz="0" w:space="0" w:color="auto"/>
                <w:bottom w:val="none" w:sz="0" w:space="0" w:color="auto"/>
                <w:right w:val="none" w:sz="0" w:space="0" w:color="auto"/>
              </w:divBdr>
            </w:div>
          </w:divsChild>
        </w:div>
        <w:div w:id="521407125">
          <w:marLeft w:val="240"/>
          <w:marRight w:val="240"/>
          <w:marTop w:val="240"/>
          <w:marBottom w:val="240"/>
          <w:divBdr>
            <w:top w:val="none" w:sz="0" w:space="0" w:color="auto"/>
            <w:left w:val="none" w:sz="0" w:space="0" w:color="auto"/>
            <w:bottom w:val="none" w:sz="0" w:space="0" w:color="auto"/>
            <w:right w:val="none" w:sz="0" w:space="0" w:color="auto"/>
          </w:divBdr>
        </w:div>
      </w:divsChild>
    </w:div>
    <w:div w:id="70584626">
      <w:bodyDiv w:val="1"/>
      <w:marLeft w:val="0"/>
      <w:marRight w:val="0"/>
      <w:marTop w:val="0"/>
      <w:marBottom w:val="0"/>
      <w:divBdr>
        <w:top w:val="none" w:sz="0" w:space="0" w:color="auto"/>
        <w:left w:val="none" w:sz="0" w:space="0" w:color="auto"/>
        <w:bottom w:val="none" w:sz="0" w:space="0" w:color="auto"/>
        <w:right w:val="none" w:sz="0" w:space="0" w:color="auto"/>
      </w:divBdr>
    </w:div>
    <w:div w:id="243300668">
      <w:bodyDiv w:val="1"/>
      <w:marLeft w:val="0"/>
      <w:marRight w:val="0"/>
      <w:marTop w:val="0"/>
      <w:marBottom w:val="0"/>
      <w:divBdr>
        <w:top w:val="none" w:sz="0" w:space="0" w:color="auto"/>
        <w:left w:val="none" w:sz="0" w:space="0" w:color="auto"/>
        <w:bottom w:val="none" w:sz="0" w:space="0" w:color="auto"/>
        <w:right w:val="none" w:sz="0" w:space="0" w:color="auto"/>
      </w:divBdr>
    </w:div>
    <w:div w:id="372121242">
      <w:bodyDiv w:val="1"/>
      <w:marLeft w:val="0"/>
      <w:marRight w:val="0"/>
      <w:marTop w:val="0"/>
      <w:marBottom w:val="0"/>
      <w:divBdr>
        <w:top w:val="none" w:sz="0" w:space="0" w:color="auto"/>
        <w:left w:val="none" w:sz="0" w:space="0" w:color="auto"/>
        <w:bottom w:val="none" w:sz="0" w:space="0" w:color="auto"/>
        <w:right w:val="none" w:sz="0" w:space="0" w:color="auto"/>
      </w:divBdr>
    </w:div>
    <w:div w:id="379017292">
      <w:bodyDiv w:val="1"/>
      <w:marLeft w:val="0"/>
      <w:marRight w:val="0"/>
      <w:marTop w:val="0"/>
      <w:marBottom w:val="0"/>
      <w:divBdr>
        <w:top w:val="none" w:sz="0" w:space="0" w:color="auto"/>
        <w:left w:val="none" w:sz="0" w:space="0" w:color="auto"/>
        <w:bottom w:val="none" w:sz="0" w:space="0" w:color="auto"/>
        <w:right w:val="none" w:sz="0" w:space="0" w:color="auto"/>
      </w:divBdr>
    </w:div>
    <w:div w:id="409740890">
      <w:bodyDiv w:val="1"/>
      <w:marLeft w:val="0"/>
      <w:marRight w:val="0"/>
      <w:marTop w:val="0"/>
      <w:marBottom w:val="0"/>
      <w:divBdr>
        <w:top w:val="none" w:sz="0" w:space="0" w:color="auto"/>
        <w:left w:val="none" w:sz="0" w:space="0" w:color="auto"/>
        <w:bottom w:val="none" w:sz="0" w:space="0" w:color="auto"/>
        <w:right w:val="none" w:sz="0" w:space="0" w:color="auto"/>
      </w:divBdr>
    </w:div>
    <w:div w:id="660278104">
      <w:bodyDiv w:val="1"/>
      <w:marLeft w:val="0"/>
      <w:marRight w:val="0"/>
      <w:marTop w:val="0"/>
      <w:marBottom w:val="0"/>
      <w:divBdr>
        <w:top w:val="none" w:sz="0" w:space="0" w:color="auto"/>
        <w:left w:val="none" w:sz="0" w:space="0" w:color="auto"/>
        <w:bottom w:val="none" w:sz="0" w:space="0" w:color="auto"/>
        <w:right w:val="none" w:sz="0" w:space="0" w:color="auto"/>
      </w:divBdr>
    </w:div>
    <w:div w:id="671882960">
      <w:bodyDiv w:val="1"/>
      <w:marLeft w:val="0"/>
      <w:marRight w:val="0"/>
      <w:marTop w:val="0"/>
      <w:marBottom w:val="0"/>
      <w:divBdr>
        <w:top w:val="none" w:sz="0" w:space="0" w:color="auto"/>
        <w:left w:val="none" w:sz="0" w:space="0" w:color="auto"/>
        <w:bottom w:val="none" w:sz="0" w:space="0" w:color="auto"/>
        <w:right w:val="none" w:sz="0" w:space="0" w:color="auto"/>
      </w:divBdr>
    </w:div>
    <w:div w:id="738871327">
      <w:bodyDiv w:val="1"/>
      <w:marLeft w:val="0"/>
      <w:marRight w:val="0"/>
      <w:marTop w:val="0"/>
      <w:marBottom w:val="0"/>
      <w:divBdr>
        <w:top w:val="none" w:sz="0" w:space="0" w:color="auto"/>
        <w:left w:val="none" w:sz="0" w:space="0" w:color="auto"/>
        <w:bottom w:val="none" w:sz="0" w:space="0" w:color="auto"/>
        <w:right w:val="none" w:sz="0" w:space="0" w:color="auto"/>
      </w:divBdr>
    </w:div>
    <w:div w:id="850413350">
      <w:bodyDiv w:val="1"/>
      <w:marLeft w:val="0"/>
      <w:marRight w:val="0"/>
      <w:marTop w:val="0"/>
      <w:marBottom w:val="0"/>
      <w:divBdr>
        <w:top w:val="none" w:sz="0" w:space="0" w:color="auto"/>
        <w:left w:val="none" w:sz="0" w:space="0" w:color="auto"/>
        <w:bottom w:val="none" w:sz="0" w:space="0" w:color="auto"/>
        <w:right w:val="none" w:sz="0" w:space="0" w:color="auto"/>
      </w:divBdr>
    </w:div>
    <w:div w:id="884755315">
      <w:bodyDiv w:val="1"/>
      <w:marLeft w:val="0"/>
      <w:marRight w:val="0"/>
      <w:marTop w:val="0"/>
      <w:marBottom w:val="0"/>
      <w:divBdr>
        <w:top w:val="none" w:sz="0" w:space="0" w:color="auto"/>
        <w:left w:val="none" w:sz="0" w:space="0" w:color="auto"/>
        <w:bottom w:val="none" w:sz="0" w:space="0" w:color="auto"/>
        <w:right w:val="none" w:sz="0" w:space="0" w:color="auto"/>
      </w:divBdr>
    </w:div>
    <w:div w:id="937833439">
      <w:bodyDiv w:val="1"/>
      <w:marLeft w:val="0"/>
      <w:marRight w:val="0"/>
      <w:marTop w:val="0"/>
      <w:marBottom w:val="0"/>
      <w:divBdr>
        <w:top w:val="none" w:sz="0" w:space="0" w:color="auto"/>
        <w:left w:val="none" w:sz="0" w:space="0" w:color="auto"/>
        <w:bottom w:val="none" w:sz="0" w:space="0" w:color="auto"/>
        <w:right w:val="none" w:sz="0" w:space="0" w:color="auto"/>
      </w:divBdr>
    </w:div>
    <w:div w:id="1064794535">
      <w:bodyDiv w:val="1"/>
      <w:marLeft w:val="0"/>
      <w:marRight w:val="0"/>
      <w:marTop w:val="0"/>
      <w:marBottom w:val="0"/>
      <w:divBdr>
        <w:top w:val="none" w:sz="0" w:space="0" w:color="auto"/>
        <w:left w:val="none" w:sz="0" w:space="0" w:color="auto"/>
        <w:bottom w:val="none" w:sz="0" w:space="0" w:color="auto"/>
        <w:right w:val="none" w:sz="0" w:space="0" w:color="auto"/>
      </w:divBdr>
      <w:divsChild>
        <w:div w:id="833495138">
          <w:marLeft w:val="0"/>
          <w:marRight w:val="0"/>
          <w:marTop w:val="0"/>
          <w:marBottom w:val="0"/>
          <w:divBdr>
            <w:top w:val="none" w:sz="0" w:space="0" w:color="auto"/>
            <w:left w:val="none" w:sz="0" w:space="0" w:color="auto"/>
            <w:bottom w:val="none" w:sz="0" w:space="0" w:color="auto"/>
            <w:right w:val="none" w:sz="0" w:space="0" w:color="auto"/>
          </w:divBdr>
          <w:divsChild>
            <w:div w:id="1835610113">
              <w:marLeft w:val="0"/>
              <w:marRight w:val="0"/>
              <w:marTop w:val="0"/>
              <w:marBottom w:val="0"/>
              <w:divBdr>
                <w:top w:val="none" w:sz="0" w:space="0" w:color="auto"/>
                <w:left w:val="none" w:sz="0" w:space="0" w:color="auto"/>
                <w:bottom w:val="none" w:sz="0" w:space="0" w:color="auto"/>
                <w:right w:val="none" w:sz="0" w:space="0" w:color="auto"/>
              </w:divBdr>
            </w:div>
          </w:divsChild>
        </w:div>
        <w:div w:id="181238059">
          <w:marLeft w:val="0"/>
          <w:marRight w:val="0"/>
          <w:marTop w:val="0"/>
          <w:marBottom w:val="0"/>
          <w:divBdr>
            <w:top w:val="none" w:sz="0" w:space="0" w:color="auto"/>
            <w:left w:val="none" w:sz="0" w:space="0" w:color="auto"/>
            <w:bottom w:val="none" w:sz="0" w:space="0" w:color="auto"/>
            <w:right w:val="none" w:sz="0" w:space="0" w:color="auto"/>
          </w:divBdr>
          <w:divsChild>
            <w:div w:id="1515874785">
              <w:marLeft w:val="0"/>
              <w:marRight w:val="0"/>
              <w:marTop w:val="0"/>
              <w:marBottom w:val="0"/>
              <w:divBdr>
                <w:top w:val="none" w:sz="0" w:space="0" w:color="auto"/>
                <w:left w:val="none" w:sz="0" w:space="0" w:color="auto"/>
                <w:bottom w:val="none" w:sz="0" w:space="0" w:color="auto"/>
                <w:right w:val="none" w:sz="0" w:space="0" w:color="auto"/>
              </w:divBdr>
            </w:div>
          </w:divsChild>
        </w:div>
        <w:div w:id="1742368160">
          <w:marLeft w:val="0"/>
          <w:marRight w:val="0"/>
          <w:marTop w:val="0"/>
          <w:marBottom w:val="0"/>
          <w:divBdr>
            <w:top w:val="none" w:sz="0" w:space="0" w:color="auto"/>
            <w:left w:val="none" w:sz="0" w:space="0" w:color="auto"/>
            <w:bottom w:val="none" w:sz="0" w:space="0" w:color="auto"/>
            <w:right w:val="none" w:sz="0" w:space="0" w:color="auto"/>
          </w:divBdr>
          <w:divsChild>
            <w:div w:id="251478754">
              <w:marLeft w:val="0"/>
              <w:marRight w:val="0"/>
              <w:marTop w:val="0"/>
              <w:marBottom w:val="0"/>
              <w:divBdr>
                <w:top w:val="none" w:sz="0" w:space="0" w:color="auto"/>
                <w:left w:val="none" w:sz="0" w:space="0" w:color="auto"/>
                <w:bottom w:val="none" w:sz="0" w:space="0" w:color="auto"/>
                <w:right w:val="none" w:sz="0" w:space="0" w:color="auto"/>
              </w:divBdr>
              <w:divsChild>
                <w:div w:id="2138988988">
                  <w:marLeft w:val="0"/>
                  <w:marRight w:val="0"/>
                  <w:marTop w:val="0"/>
                  <w:marBottom w:val="240"/>
                  <w:divBdr>
                    <w:top w:val="none" w:sz="0" w:space="0" w:color="auto"/>
                    <w:left w:val="none" w:sz="0" w:space="0" w:color="auto"/>
                    <w:bottom w:val="none" w:sz="0" w:space="0" w:color="auto"/>
                    <w:right w:val="none" w:sz="0" w:space="0" w:color="auto"/>
                  </w:divBdr>
                  <w:divsChild>
                    <w:div w:id="1991785109">
                      <w:marLeft w:val="0"/>
                      <w:marRight w:val="0"/>
                      <w:marTop w:val="0"/>
                      <w:marBottom w:val="0"/>
                      <w:divBdr>
                        <w:top w:val="none" w:sz="0" w:space="0" w:color="auto"/>
                        <w:left w:val="none" w:sz="0" w:space="0" w:color="auto"/>
                        <w:bottom w:val="none" w:sz="0" w:space="0" w:color="auto"/>
                        <w:right w:val="none" w:sz="0" w:space="0" w:color="auto"/>
                      </w:divBdr>
                      <w:divsChild>
                        <w:div w:id="1336347365">
                          <w:marLeft w:val="0"/>
                          <w:marRight w:val="0"/>
                          <w:marTop w:val="240"/>
                          <w:marBottom w:val="240"/>
                          <w:divBdr>
                            <w:top w:val="single" w:sz="6" w:space="0" w:color="DDDDDD"/>
                            <w:left w:val="single" w:sz="6" w:space="0" w:color="DDDDDD"/>
                            <w:bottom w:val="single" w:sz="6" w:space="0" w:color="DDDDDD"/>
                            <w:right w:val="single" w:sz="6" w:space="0" w:color="DDDDDD"/>
                          </w:divBdr>
                          <w:divsChild>
                            <w:div w:id="3689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2411">
      <w:bodyDiv w:val="1"/>
      <w:marLeft w:val="0"/>
      <w:marRight w:val="0"/>
      <w:marTop w:val="0"/>
      <w:marBottom w:val="0"/>
      <w:divBdr>
        <w:top w:val="none" w:sz="0" w:space="0" w:color="auto"/>
        <w:left w:val="none" w:sz="0" w:space="0" w:color="auto"/>
        <w:bottom w:val="none" w:sz="0" w:space="0" w:color="auto"/>
        <w:right w:val="none" w:sz="0" w:space="0" w:color="auto"/>
      </w:divBdr>
    </w:div>
    <w:div w:id="1281885059">
      <w:bodyDiv w:val="1"/>
      <w:marLeft w:val="0"/>
      <w:marRight w:val="0"/>
      <w:marTop w:val="0"/>
      <w:marBottom w:val="0"/>
      <w:divBdr>
        <w:top w:val="none" w:sz="0" w:space="0" w:color="auto"/>
        <w:left w:val="none" w:sz="0" w:space="0" w:color="auto"/>
        <w:bottom w:val="none" w:sz="0" w:space="0" w:color="auto"/>
        <w:right w:val="none" w:sz="0" w:space="0" w:color="auto"/>
      </w:divBdr>
    </w:div>
    <w:div w:id="1360204001">
      <w:bodyDiv w:val="1"/>
      <w:marLeft w:val="0"/>
      <w:marRight w:val="0"/>
      <w:marTop w:val="0"/>
      <w:marBottom w:val="0"/>
      <w:divBdr>
        <w:top w:val="none" w:sz="0" w:space="0" w:color="auto"/>
        <w:left w:val="none" w:sz="0" w:space="0" w:color="auto"/>
        <w:bottom w:val="none" w:sz="0" w:space="0" w:color="auto"/>
        <w:right w:val="none" w:sz="0" w:space="0" w:color="auto"/>
      </w:divBdr>
    </w:div>
    <w:div w:id="1463235677">
      <w:bodyDiv w:val="1"/>
      <w:marLeft w:val="0"/>
      <w:marRight w:val="0"/>
      <w:marTop w:val="0"/>
      <w:marBottom w:val="0"/>
      <w:divBdr>
        <w:top w:val="none" w:sz="0" w:space="0" w:color="auto"/>
        <w:left w:val="none" w:sz="0" w:space="0" w:color="auto"/>
        <w:bottom w:val="none" w:sz="0" w:space="0" w:color="auto"/>
        <w:right w:val="none" w:sz="0" w:space="0" w:color="auto"/>
      </w:divBdr>
    </w:div>
    <w:div w:id="1469979974">
      <w:bodyDiv w:val="1"/>
      <w:marLeft w:val="0"/>
      <w:marRight w:val="0"/>
      <w:marTop w:val="0"/>
      <w:marBottom w:val="0"/>
      <w:divBdr>
        <w:top w:val="none" w:sz="0" w:space="0" w:color="auto"/>
        <w:left w:val="none" w:sz="0" w:space="0" w:color="auto"/>
        <w:bottom w:val="none" w:sz="0" w:space="0" w:color="auto"/>
        <w:right w:val="none" w:sz="0" w:space="0" w:color="auto"/>
      </w:divBdr>
    </w:div>
    <w:div w:id="1473643726">
      <w:bodyDiv w:val="1"/>
      <w:marLeft w:val="0"/>
      <w:marRight w:val="0"/>
      <w:marTop w:val="0"/>
      <w:marBottom w:val="0"/>
      <w:divBdr>
        <w:top w:val="none" w:sz="0" w:space="0" w:color="auto"/>
        <w:left w:val="none" w:sz="0" w:space="0" w:color="auto"/>
        <w:bottom w:val="none" w:sz="0" w:space="0" w:color="auto"/>
        <w:right w:val="none" w:sz="0" w:space="0" w:color="auto"/>
      </w:divBdr>
    </w:div>
    <w:div w:id="1620801077">
      <w:bodyDiv w:val="1"/>
      <w:marLeft w:val="0"/>
      <w:marRight w:val="0"/>
      <w:marTop w:val="0"/>
      <w:marBottom w:val="0"/>
      <w:divBdr>
        <w:top w:val="none" w:sz="0" w:space="0" w:color="auto"/>
        <w:left w:val="none" w:sz="0" w:space="0" w:color="auto"/>
        <w:bottom w:val="none" w:sz="0" w:space="0" w:color="auto"/>
        <w:right w:val="none" w:sz="0" w:space="0" w:color="auto"/>
      </w:divBdr>
      <w:divsChild>
        <w:div w:id="1921255175">
          <w:marLeft w:val="0"/>
          <w:marRight w:val="0"/>
          <w:marTop w:val="0"/>
          <w:marBottom w:val="0"/>
          <w:divBdr>
            <w:top w:val="none" w:sz="0" w:space="0" w:color="auto"/>
            <w:left w:val="none" w:sz="0" w:space="0" w:color="auto"/>
            <w:bottom w:val="none" w:sz="0" w:space="0" w:color="auto"/>
            <w:right w:val="none" w:sz="0" w:space="0" w:color="auto"/>
          </w:divBdr>
        </w:div>
        <w:div w:id="290284131">
          <w:marLeft w:val="0"/>
          <w:marRight w:val="0"/>
          <w:marTop w:val="0"/>
          <w:marBottom w:val="0"/>
          <w:divBdr>
            <w:top w:val="none" w:sz="0" w:space="0" w:color="auto"/>
            <w:left w:val="none" w:sz="0" w:space="0" w:color="auto"/>
            <w:bottom w:val="none" w:sz="0" w:space="0" w:color="auto"/>
            <w:right w:val="none" w:sz="0" w:space="0" w:color="auto"/>
          </w:divBdr>
        </w:div>
        <w:div w:id="368066260">
          <w:marLeft w:val="0"/>
          <w:marRight w:val="0"/>
          <w:marTop w:val="0"/>
          <w:marBottom w:val="0"/>
          <w:divBdr>
            <w:top w:val="none" w:sz="0" w:space="0" w:color="auto"/>
            <w:left w:val="none" w:sz="0" w:space="0" w:color="auto"/>
            <w:bottom w:val="none" w:sz="0" w:space="0" w:color="auto"/>
            <w:right w:val="none" w:sz="0" w:space="0" w:color="auto"/>
          </w:divBdr>
        </w:div>
        <w:div w:id="1524783533">
          <w:marLeft w:val="0"/>
          <w:marRight w:val="0"/>
          <w:marTop w:val="0"/>
          <w:marBottom w:val="0"/>
          <w:divBdr>
            <w:top w:val="none" w:sz="0" w:space="0" w:color="auto"/>
            <w:left w:val="none" w:sz="0" w:space="0" w:color="auto"/>
            <w:bottom w:val="none" w:sz="0" w:space="0" w:color="auto"/>
            <w:right w:val="none" w:sz="0" w:space="0" w:color="auto"/>
          </w:divBdr>
        </w:div>
        <w:div w:id="1747919591">
          <w:marLeft w:val="0"/>
          <w:marRight w:val="0"/>
          <w:marTop w:val="0"/>
          <w:marBottom w:val="0"/>
          <w:divBdr>
            <w:top w:val="none" w:sz="0" w:space="0" w:color="auto"/>
            <w:left w:val="none" w:sz="0" w:space="0" w:color="auto"/>
            <w:bottom w:val="none" w:sz="0" w:space="0" w:color="auto"/>
            <w:right w:val="none" w:sz="0" w:space="0" w:color="auto"/>
          </w:divBdr>
        </w:div>
        <w:div w:id="213930911">
          <w:marLeft w:val="0"/>
          <w:marRight w:val="0"/>
          <w:marTop w:val="0"/>
          <w:marBottom w:val="0"/>
          <w:divBdr>
            <w:top w:val="none" w:sz="0" w:space="0" w:color="auto"/>
            <w:left w:val="none" w:sz="0" w:space="0" w:color="auto"/>
            <w:bottom w:val="none" w:sz="0" w:space="0" w:color="auto"/>
            <w:right w:val="none" w:sz="0" w:space="0" w:color="auto"/>
          </w:divBdr>
        </w:div>
        <w:div w:id="443617243">
          <w:marLeft w:val="0"/>
          <w:marRight w:val="0"/>
          <w:marTop w:val="0"/>
          <w:marBottom w:val="0"/>
          <w:divBdr>
            <w:top w:val="none" w:sz="0" w:space="0" w:color="auto"/>
            <w:left w:val="none" w:sz="0" w:space="0" w:color="auto"/>
            <w:bottom w:val="none" w:sz="0" w:space="0" w:color="auto"/>
            <w:right w:val="none" w:sz="0" w:space="0" w:color="auto"/>
          </w:divBdr>
        </w:div>
        <w:div w:id="1552307705">
          <w:marLeft w:val="0"/>
          <w:marRight w:val="0"/>
          <w:marTop w:val="0"/>
          <w:marBottom w:val="0"/>
          <w:divBdr>
            <w:top w:val="none" w:sz="0" w:space="0" w:color="auto"/>
            <w:left w:val="none" w:sz="0" w:space="0" w:color="auto"/>
            <w:bottom w:val="none" w:sz="0" w:space="0" w:color="auto"/>
            <w:right w:val="none" w:sz="0" w:space="0" w:color="auto"/>
          </w:divBdr>
        </w:div>
        <w:div w:id="1141194739">
          <w:marLeft w:val="0"/>
          <w:marRight w:val="0"/>
          <w:marTop w:val="0"/>
          <w:marBottom w:val="0"/>
          <w:divBdr>
            <w:top w:val="none" w:sz="0" w:space="0" w:color="auto"/>
            <w:left w:val="none" w:sz="0" w:space="0" w:color="auto"/>
            <w:bottom w:val="none" w:sz="0" w:space="0" w:color="auto"/>
            <w:right w:val="none" w:sz="0" w:space="0" w:color="auto"/>
          </w:divBdr>
        </w:div>
        <w:div w:id="1745446727">
          <w:marLeft w:val="0"/>
          <w:marRight w:val="0"/>
          <w:marTop w:val="0"/>
          <w:marBottom w:val="0"/>
          <w:divBdr>
            <w:top w:val="none" w:sz="0" w:space="0" w:color="auto"/>
            <w:left w:val="none" w:sz="0" w:space="0" w:color="auto"/>
            <w:bottom w:val="none" w:sz="0" w:space="0" w:color="auto"/>
            <w:right w:val="none" w:sz="0" w:space="0" w:color="auto"/>
          </w:divBdr>
        </w:div>
        <w:div w:id="624695844">
          <w:marLeft w:val="0"/>
          <w:marRight w:val="0"/>
          <w:marTop w:val="0"/>
          <w:marBottom w:val="0"/>
          <w:divBdr>
            <w:top w:val="none" w:sz="0" w:space="0" w:color="auto"/>
            <w:left w:val="none" w:sz="0" w:space="0" w:color="auto"/>
            <w:bottom w:val="none" w:sz="0" w:space="0" w:color="auto"/>
            <w:right w:val="none" w:sz="0" w:space="0" w:color="auto"/>
          </w:divBdr>
        </w:div>
        <w:div w:id="1430272117">
          <w:marLeft w:val="0"/>
          <w:marRight w:val="0"/>
          <w:marTop w:val="0"/>
          <w:marBottom w:val="0"/>
          <w:divBdr>
            <w:top w:val="none" w:sz="0" w:space="0" w:color="auto"/>
            <w:left w:val="none" w:sz="0" w:space="0" w:color="auto"/>
            <w:bottom w:val="none" w:sz="0" w:space="0" w:color="auto"/>
            <w:right w:val="none" w:sz="0" w:space="0" w:color="auto"/>
          </w:divBdr>
          <w:divsChild>
            <w:div w:id="2116246755">
              <w:marLeft w:val="0"/>
              <w:marRight w:val="0"/>
              <w:marTop w:val="0"/>
              <w:marBottom w:val="0"/>
              <w:divBdr>
                <w:top w:val="none" w:sz="0" w:space="0" w:color="auto"/>
                <w:left w:val="none" w:sz="0" w:space="0" w:color="auto"/>
                <w:bottom w:val="none" w:sz="0" w:space="0" w:color="auto"/>
                <w:right w:val="none" w:sz="0" w:space="0" w:color="auto"/>
              </w:divBdr>
            </w:div>
            <w:div w:id="2013755358">
              <w:marLeft w:val="0"/>
              <w:marRight w:val="0"/>
              <w:marTop w:val="0"/>
              <w:marBottom w:val="0"/>
              <w:divBdr>
                <w:top w:val="none" w:sz="0" w:space="0" w:color="auto"/>
                <w:left w:val="none" w:sz="0" w:space="0" w:color="auto"/>
                <w:bottom w:val="none" w:sz="0" w:space="0" w:color="auto"/>
                <w:right w:val="none" w:sz="0" w:space="0" w:color="auto"/>
              </w:divBdr>
            </w:div>
            <w:div w:id="444888080">
              <w:marLeft w:val="0"/>
              <w:marRight w:val="0"/>
              <w:marTop w:val="0"/>
              <w:marBottom w:val="0"/>
              <w:divBdr>
                <w:top w:val="none" w:sz="0" w:space="0" w:color="auto"/>
                <w:left w:val="none" w:sz="0" w:space="0" w:color="auto"/>
                <w:bottom w:val="none" w:sz="0" w:space="0" w:color="auto"/>
                <w:right w:val="none" w:sz="0" w:space="0" w:color="auto"/>
              </w:divBdr>
            </w:div>
            <w:div w:id="1891840461">
              <w:marLeft w:val="0"/>
              <w:marRight w:val="0"/>
              <w:marTop w:val="0"/>
              <w:marBottom w:val="0"/>
              <w:divBdr>
                <w:top w:val="none" w:sz="0" w:space="0" w:color="auto"/>
                <w:left w:val="none" w:sz="0" w:space="0" w:color="auto"/>
                <w:bottom w:val="none" w:sz="0" w:space="0" w:color="auto"/>
                <w:right w:val="none" w:sz="0" w:space="0" w:color="auto"/>
              </w:divBdr>
            </w:div>
            <w:div w:id="1382093380">
              <w:marLeft w:val="0"/>
              <w:marRight w:val="0"/>
              <w:marTop w:val="0"/>
              <w:marBottom w:val="0"/>
              <w:divBdr>
                <w:top w:val="none" w:sz="0" w:space="0" w:color="auto"/>
                <w:left w:val="none" w:sz="0" w:space="0" w:color="auto"/>
                <w:bottom w:val="none" w:sz="0" w:space="0" w:color="auto"/>
                <w:right w:val="none" w:sz="0" w:space="0" w:color="auto"/>
              </w:divBdr>
            </w:div>
          </w:divsChild>
        </w:div>
        <w:div w:id="1466242799">
          <w:marLeft w:val="0"/>
          <w:marRight w:val="0"/>
          <w:marTop w:val="0"/>
          <w:marBottom w:val="0"/>
          <w:divBdr>
            <w:top w:val="none" w:sz="0" w:space="0" w:color="auto"/>
            <w:left w:val="none" w:sz="0" w:space="0" w:color="auto"/>
            <w:bottom w:val="none" w:sz="0" w:space="0" w:color="auto"/>
            <w:right w:val="none" w:sz="0" w:space="0" w:color="auto"/>
          </w:divBdr>
          <w:divsChild>
            <w:div w:id="4325720">
              <w:marLeft w:val="0"/>
              <w:marRight w:val="0"/>
              <w:marTop w:val="0"/>
              <w:marBottom w:val="0"/>
              <w:divBdr>
                <w:top w:val="none" w:sz="0" w:space="0" w:color="auto"/>
                <w:left w:val="none" w:sz="0" w:space="0" w:color="auto"/>
                <w:bottom w:val="none" w:sz="0" w:space="0" w:color="auto"/>
                <w:right w:val="none" w:sz="0" w:space="0" w:color="auto"/>
              </w:divBdr>
            </w:div>
            <w:div w:id="640231444">
              <w:marLeft w:val="0"/>
              <w:marRight w:val="0"/>
              <w:marTop w:val="0"/>
              <w:marBottom w:val="0"/>
              <w:divBdr>
                <w:top w:val="none" w:sz="0" w:space="0" w:color="auto"/>
                <w:left w:val="none" w:sz="0" w:space="0" w:color="auto"/>
                <w:bottom w:val="none" w:sz="0" w:space="0" w:color="auto"/>
                <w:right w:val="none" w:sz="0" w:space="0" w:color="auto"/>
              </w:divBdr>
            </w:div>
            <w:div w:id="699285135">
              <w:marLeft w:val="0"/>
              <w:marRight w:val="0"/>
              <w:marTop w:val="0"/>
              <w:marBottom w:val="0"/>
              <w:divBdr>
                <w:top w:val="none" w:sz="0" w:space="0" w:color="auto"/>
                <w:left w:val="none" w:sz="0" w:space="0" w:color="auto"/>
                <w:bottom w:val="none" w:sz="0" w:space="0" w:color="auto"/>
                <w:right w:val="none" w:sz="0" w:space="0" w:color="auto"/>
              </w:divBdr>
            </w:div>
            <w:div w:id="1842577082">
              <w:marLeft w:val="0"/>
              <w:marRight w:val="0"/>
              <w:marTop w:val="0"/>
              <w:marBottom w:val="0"/>
              <w:divBdr>
                <w:top w:val="none" w:sz="0" w:space="0" w:color="auto"/>
                <w:left w:val="none" w:sz="0" w:space="0" w:color="auto"/>
                <w:bottom w:val="none" w:sz="0" w:space="0" w:color="auto"/>
                <w:right w:val="none" w:sz="0" w:space="0" w:color="auto"/>
              </w:divBdr>
            </w:div>
          </w:divsChild>
        </w:div>
        <w:div w:id="2076468210">
          <w:marLeft w:val="0"/>
          <w:marRight w:val="0"/>
          <w:marTop w:val="0"/>
          <w:marBottom w:val="0"/>
          <w:divBdr>
            <w:top w:val="none" w:sz="0" w:space="0" w:color="auto"/>
            <w:left w:val="none" w:sz="0" w:space="0" w:color="auto"/>
            <w:bottom w:val="none" w:sz="0" w:space="0" w:color="auto"/>
            <w:right w:val="none" w:sz="0" w:space="0" w:color="auto"/>
          </w:divBdr>
          <w:divsChild>
            <w:div w:id="1472362491">
              <w:marLeft w:val="0"/>
              <w:marRight w:val="0"/>
              <w:marTop w:val="0"/>
              <w:marBottom w:val="0"/>
              <w:divBdr>
                <w:top w:val="none" w:sz="0" w:space="0" w:color="auto"/>
                <w:left w:val="none" w:sz="0" w:space="0" w:color="auto"/>
                <w:bottom w:val="none" w:sz="0" w:space="0" w:color="auto"/>
                <w:right w:val="none" w:sz="0" w:space="0" w:color="auto"/>
              </w:divBdr>
            </w:div>
            <w:div w:id="47610555">
              <w:marLeft w:val="0"/>
              <w:marRight w:val="0"/>
              <w:marTop w:val="0"/>
              <w:marBottom w:val="0"/>
              <w:divBdr>
                <w:top w:val="none" w:sz="0" w:space="0" w:color="auto"/>
                <w:left w:val="none" w:sz="0" w:space="0" w:color="auto"/>
                <w:bottom w:val="none" w:sz="0" w:space="0" w:color="auto"/>
                <w:right w:val="none" w:sz="0" w:space="0" w:color="auto"/>
              </w:divBdr>
            </w:div>
            <w:div w:id="242492011">
              <w:marLeft w:val="0"/>
              <w:marRight w:val="0"/>
              <w:marTop w:val="0"/>
              <w:marBottom w:val="0"/>
              <w:divBdr>
                <w:top w:val="none" w:sz="0" w:space="0" w:color="auto"/>
                <w:left w:val="none" w:sz="0" w:space="0" w:color="auto"/>
                <w:bottom w:val="none" w:sz="0" w:space="0" w:color="auto"/>
                <w:right w:val="none" w:sz="0" w:space="0" w:color="auto"/>
              </w:divBdr>
            </w:div>
          </w:divsChild>
        </w:div>
        <w:div w:id="531497404">
          <w:marLeft w:val="0"/>
          <w:marRight w:val="0"/>
          <w:marTop w:val="0"/>
          <w:marBottom w:val="0"/>
          <w:divBdr>
            <w:top w:val="none" w:sz="0" w:space="0" w:color="auto"/>
            <w:left w:val="none" w:sz="0" w:space="0" w:color="auto"/>
            <w:bottom w:val="none" w:sz="0" w:space="0" w:color="auto"/>
            <w:right w:val="none" w:sz="0" w:space="0" w:color="auto"/>
          </w:divBdr>
          <w:divsChild>
            <w:div w:id="1504466888">
              <w:marLeft w:val="0"/>
              <w:marRight w:val="0"/>
              <w:marTop w:val="0"/>
              <w:marBottom w:val="0"/>
              <w:divBdr>
                <w:top w:val="none" w:sz="0" w:space="0" w:color="auto"/>
                <w:left w:val="none" w:sz="0" w:space="0" w:color="auto"/>
                <w:bottom w:val="none" w:sz="0" w:space="0" w:color="auto"/>
                <w:right w:val="none" w:sz="0" w:space="0" w:color="auto"/>
              </w:divBdr>
            </w:div>
            <w:div w:id="878515872">
              <w:marLeft w:val="0"/>
              <w:marRight w:val="0"/>
              <w:marTop w:val="0"/>
              <w:marBottom w:val="0"/>
              <w:divBdr>
                <w:top w:val="none" w:sz="0" w:space="0" w:color="auto"/>
                <w:left w:val="none" w:sz="0" w:space="0" w:color="auto"/>
                <w:bottom w:val="none" w:sz="0" w:space="0" w:color="auto"/>
                <w:right w:val="none" w:sz="0" w:space="0" w:color="auto"/>
              </w:divBdr>
            </w:div>
            <w:div w:id="584067886">
              <w:marLeft w:val="0"/>
              <w:marRight w:val="0"/>
              <w:marTop w:val="0"/>
              <w:marBottom w:val="0"/>
              <w:divBdr>
                <w:top w:val="none" w:sz="0" w:space="0" w:color="auto"/>
                <w:left w:val="none" w:sz="0" w:space="0" w:color="auto"/>
                <w:bottom w:val="none" w:sz="0" w:space="0" w:color="auto"/>
                <w:right w:val="none" w:sz="0" w:space="0" w:color="auto"/>
              </w:divBdr>
            </w:div>
            <w:div w:id="1674338090">
              <w:marLeft w:val="0"/>
              <w:marRight w:val="0"/>
              <w:marTop w:val="0"/>
              <w:marBottom w:val="0"/>
              <w:divBdr>
                <w:top w:val="none" w:sz="0" w:space="0" w:color="auto"/>
                <w:left w:val="none" w:sz="0" w:space="0" w:color="auto"/>
                <w:bottom w:val="none" w:sz="0" w:space="0" w:color="auto"/>
                <w:right w:val="none" w:sz="0" w:space="0" w:color="auto"/>
              </w:divBdr>
            </w:div>
            <w:div w:id="1980114620">
              <w:marLeft w:val="0"/>
              <w:marRight w:val="0"/>
              <w:marTop w:val="0"/>
              <w:marBottom w:val="0"/>
              <w:divBdr>
                <w:top w:val="none" w:sz="0" w:space="0" w:color="auto"/>
                <w:left w:val="none" w:sz="0" w:space="0" w:color="auto"/>
                <w:bottom w:val="none" w:sz="0" w:space="0" w:color="auto"/>
                <w:right w:val="none" w:sz="0" w:space="0" w:color="auto"/>
              </w:divBdr>
            </w:div>
          </w:divsChild>
        </w:div>
        <w:div w:id="1566333591">
          <w:marLeft w:val="0"/>
          <w:marRight w:val="0"/>
          <w:marTop w:val="0"/>
          <w:marBottom w:val="0"/>
          <w:divBdr>
            <w:top w:val="none" w:sz="0" w:space="0" w:color="auto"/>
            <w:left w:val="none" w:sz="0" w:space="0" w:color="auto"/>
            <w:bottom w:val="none" w:sz="0" w:space="0" w:color="auto"/>
            <w:right w:val="none" w:sz="0" w:space="0" w:color="auto"/>
          </w:divBdr>
          <w:divsChild>
            <w:div w:id="1297687511">
              <w:marLeft w:val="0"/>
              <w:marRight w:val="0"/>
              <w:marTop w:val="0"/>
              <w:marBottom w:val="0"/>
              <w:divBdr>
                <w:top w:val="none" w:sz="0" w:space="0" w:color="auto"/>
                <w:left w:val="none" w:sz="0" w:space="0" w:color="auto"/>
                <w:bottom w:val="none" w:sz="0" w:space="0" w:color="auto"/>
                <w:right w:val="none" w:sz="0" w:space="0" w:color="auto"/>
              </w:divBdr>
            </w:div>
            <w:div w:id="270673261">
              <w:marLeft w:val="0"/>
              <w:marRight w:val="0"/>
              <w:marTop w:val="0"/>
              <w:marBottom w:val="0"/>
              <w:divBdr>
                <w:top w:val="none" w:sz="0" w:space="0" w:color="auto"/>
                <w:left w:val="none" w:sz="0" w:space="0" w:color="auto"/>
                <w:bottom w:val="none" w:sz="0" w:space="0" w:color="auto"/>
                <w:right w:val="none" w:sz="0" w:space="0" w:color="auto"/>
              </w:divBdr>
            </w:div>
            <w:div w:id="1345398888">
              <w:marLeft w:val="0"/>
              <w:marRight w:val="0"/>
              <w:marTop w:val="0"/>
              <w:marBottom w:val="0"/>
              <w:divBdr>
                <w:top w:val="none" w:sz="0" w:space="0" w:color="auto"/>
                <w:left w:val="none" w:sz="0" w:space="0" w:color="auto"/>
                <w:bottom w:val="none" w:sz="0" w:space="0" w:color="auto"/>
                <w:right w:val="none" w:sz="0" w:space="0" w:color="auto"/>
              </w:divBdr>
            </w:div>
            <w:div w:id="967198629">
              <w:marLeft w:val="0"/>
              <w:marRight w:val="0"/>
              <w:marTop w:val="0"/>
              <w:marBottom w:val="0"/>
              <w:divBdr>
                <w:top w:val="none" w:sz="0" w:space="0" w:color="auto"/>
                <w:left w:val="none" w:sz="0" w:space="0" w:color="auto"/>
                <w:bottom w:val="none" w:sz="0" w:space="0" w:color="auto"/>
                <w:right w:val="none" w:sz="0" w:space="0" w:color="auto"/>
              </w:divBdr>
            </w:div>
            <w:div w:id="669984032">
              <w:marLeft w:val="0"/>
              <w:marRight w:val="0"/>
              <w:marTop w:val="0"/>
              <w:marBottom w:val="0"/>
              <w:divBdr>
                <w:top w:val="none" w:sz="0" w:space="0" w:color="auto"/>
                <w:left w:val="none" w:sz="0" w:space="0" w:color="auto"/>
                <w:bottom w:val="none" w:sz="0" w:space="0" w:color="auto"/>
                <w:right w:val="none" w:sz="0" w:space="0" w:color="auto"/>
              </w:divBdr>
            </w:div>
          </w:divsChild>
        </w:div>
        <w:div w:id="1930651255">
          <w:marLeft w:val="0"/>
          <w:marRight w:val="0"/>
          <w:marTop w:val="0"/>
          <w:marBottom w:val="0"/>
          <w:divBdr>
            <w:top w:val="none" w:sz="0" w:space="0" w:color="auto"/>
            <w:left w:val="none" w:sz="0" w:space="0" w:color="auto"/>
            <w:bottom w:val="none" w:sz="0" w:space="0" w:color="auto"/>
            <w:right w:val="none" w:sz="0" w:space="0" w:color="auto"/>
          </w:divBdr>
        </w:div>
        <w:div w:id="1580750157">
          <w:marLeft w:val="0"/>
          <w:marRight w:val="0"/>
          <w:marTop w:val="0"/>
          <w:marBottom w:val="0"/>
          <w:divBdr>
            <w:top w:val="none" w:sz="0" w:space="0" w:color="auto"/>
            <w:left w:val="none" w:sz="0" w:space="0" w:color="auto"/>
            <w:bottom w:val="none" w:sz="0" w:space="0" w:color="auto"/>
            <w:right w:val="none" w:sz="0" w:space="0" w:color="auto"/>
          </w:divBdr>
          <w:divsChild>
            <w:div w:id="1320042666">
              <w:marLeft w:val="-75"/>
              <w:marRight w:val="0"/>
              <w:marTop w:val="30"/>
              <w:marBottom w:val="30"/>
              <w:divBdr>
                <w:top w:val="none" w:sz="0" w:space="0" w:color="auto"/>
                <w:left w:val="none" w:sz="0" w:space="0" w:color="auto"/>
                <w:bottom w:val="none" w:sz="0" w:space="0" w:color="auto"/>
                <w:right w:val="none" w:sz="0" w:space="0" w:color="auto"/>
              </w:divBdr>
              <w:divsChild>
                <w:div w:id="1219128260">
                  <w:marLeft w:val="0"/>
                  <w:marRight w:val="0"/>
                  <w:marTop w:val="0"/>
                  <w:marBottom w:val="0"/>
                  <w:divBdr>
                    <w:top w:val="none" w:sz="0" w:space="0" w:color="auto"/>
                    <w:left w:val="none" w:sz="0" w:space="0" w:color="auto"/>
                    <w:bottom w:val="none" w:sz="0" w:space="0" w:color="auto"/>
                    <w:right w:val="none" w:sz="0" w:space="0" w:color="auto"/>
                  </w:divBdr>
                  <w:divsChild>
                    <w:div w:id="478503201">
                      <w:marLeft w:val="0"/>
                      <w:marRight w:val="0"/>
                      <w:marTop w:val="0"/>
                      <w:marBottom w:val="0"/>
                      <w:divBdr>
                        <w:top w:val="none" w:sz="0" w:space="0" w:color="auto"/>
                        <w:left w:val="none" w:sz="0" w:space="0" w:color="auto"/>
                        <w:bottom w:val="none" w:sz="0" w:space="0" w:color="auto"/>
                        <w:right w:val="none" w:sz="0" w:space="0" w:color="auto"/>
                      </w:divBdr>
                    </w:div>
                  </w:divsChild>
                </w:div>
                <w:div w:id="1184593372">
                  <w:marLeft w:val="0"/>
                  <w:marRight w:val="0"/>
                  <w:marTop w:val="0"/>
                  <w:marBottom w:val="0"/>
                  <w:divBdr>
                    <w:top w:val="none" w:sz="0" w:space="0" w:color="auto"/>
                    <w:left w:val="none" w:sz="0" w:space="0" w:color="auto"/>
                    <w:bottom w:val="none" w:sz="0" w:space="0" w:color="auto"/>
                    <w:right w:val="none" w:sz="0" w:space="0" w:color="auto"/>
                  </w:divBdr>
                  <w:divsChild>
                    <w:div w:id="1529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2000">
          <w:marLeft w:val="0"/>
          <w:marRight w:val="0"/>
          <w:marTop w:val="0"/>
          <w:marBottom w:val="0"/>
          <w:divBdr>
            <w:top w:val="none" w:sz="0" w:space="0" w:color="auto"/>
            <w:left w:val="none" w:sz="0" w:space="0" w:color="auto"/>
            <w:bottom w:val="none" w:sz="0" w:space="0" w:color="auto"/>
            <w:right w:val="none" w:sz="0" w:space="0" w:color="auto"/>
          </w:divBdr>
        </w:div>
      </w:divsChild>
    </w:div>
    <w:div w:id="1641229579">
      <w:bodyDiv w:val="1"/>
      <w:marLeft w:val="0"/>
      <w:marRight w:val="0"/>
      <w:marTop w:val="0"/>
      <w:marBottom w:val="0"/>
      <w:divBdr>
        <w:top w:val="none" w:sz="0" w:space="0" w:color="auto"/>
        <w:left w:val="none" w:sz="0" w:space="0" w:color="auto"/>
        <w:bottom w:val="none" w:sz="0" w:space="0" w:color="auto"/>
        <w:right w:val="none" w:sz="0" w:space="0" w:color="auto"/>
      </w:divBdr>
    </w:div>
    <w:div w:id="1864631735">
      <w:bodyDiv w:val="1"/>
      <w:marLeft w:val="0"/>
      <w:marRight w:val="0"/>
      <w:marTop w:val="0"/>
      <w:marBottom w:val="0"/>
      <w:divBdr>
        <w:top w:val="none" w:sz="0" w:space="0" w:color="auto"/>
        <w:left w:val="none" w:sz="0" w:space="0" w:color="auto"/>
        <w:bottom w:val="none" w:sz="0" w:space="0" w:color="auto"/>
        <w:right w:val="none" w:sz="0" w:space="0" w:color="auto"/>
      </w:divBdr>
      <w:divsChild>
        <w:div w:id="685668452">
          <w:marLeft w:val="240"/>
          <w:marRight w:val="240"/>
          <w:marTop w:val="240"/>
          <w:marBottom w:val="240"/>
          <w:divBdr>
            <w:top w:val="none" w:sz="0" w:space="0" w:color="auto"/>
            <w:left w:val="none" w:sz="0" w:space="0" w:color="auto"/>
            <w:bottom w:val="none" w:sz="0" w:space="0" w:color="auto"/>
            <w:right w:val="none" w:sz="0" w:space="0" w:color="auto"/>
          </w:divBdr>
          <w:divsChild>
            <w:div w:id="1677729668">
              <w:marLeft w:val="0"/>
              <w:marRight w:val="0"/>
              <w:marTop w:val="0"/>
              <w:marBottom w:val="0"/>
              <w:divBdr>
                <w:top w:val="none" w:sz="0" w:space="0" w:color="auto"/>
                <w:left w:val="none" w:sz="0" w:space="0" w:color="auto"/>
                <w:bottom w:val="none" w:sz="0" w:space="0" w:color="auto"/>
                <w:right w:val="none" w:sz="0" w:space="0" w:color="auto"/>
              </w:divBdr>
            </w:div>
          </w:divsChild>
        </w:div>
        <w:div w:id="928275118">
          <w:marLeft w:val="240"/>
          <w:marRight w:val="240"/>
          <w:marTop w:val="240"/>
          <w:marBottom w:val="240"/>
          <w:divBdr>
            <w:top w:val="none" w:sz="0" w:space="0" w:color="auto"/>
            <w:left w:val="none" w:sz="0" w:space="0" w:color="auto"/>
            <w:bottom w:val="none" w:sz="0" w:space="0" w:color="auto"/>
            <w:right w:val="none" w:sz="0" w:space="0" w:color="auto"/>
          </w:divBdr>
        </w:div>
      </w:divsChild>
    </w:div>
    <w:div w:id="1942179499">
      <w:bodyDiv w:val="1"/>
      <w:marLeft w:val="0"/>
      <w:marRight w:val="0"/>
      <w:marTop w:val="0"/>
      <w:marBottom w:val="0"/>
      <w:divBdr>
        <w:top w:val="none" w:sz="0" w:space="0" w:color="auto"/>
        <w:left w:val="none" w:sz="0" w:space="0" w:color="auto"/>
        <w:bottom w:val="none" w:sz="0" w:space="0" w:color="auto"/>
        <w:right w:val="none" w:sz="0" w:space="0" w:color="auto"/>
      </w:divBdr>
    </w:div>
    <w:div w:id="1995252159">
      <w:bodyDiv w:val="1"/>
      <w:marLeft w:val="0"/>
      <w:marRight w:val="0"/>
      <w:marTop w:val="0"/>
      <w:marBottom w:val="0"/>
      <w:divBdr>
        <w:top w:val="none" w:sz="0" w:space="0" w:color="auto"/>
        <w:left w:val="none" w:sz="0" w:space="0" w:color="auto"/>
        <w:bottom w:val="none" w:sz="0" w:space="0" w:color="auto"/>
        <w:right w:val="none" w:sz="0" w:space="0" w:color="auto"/>
      </w:divBdr>
    </w:div>
    <w:div w:id="1996452688">
      <w:bodyDiv w:val="1"/>
      <w:marLeft w:val="0"/>
      <w:marRight w:val="0"/>
      <w:marTop w:val="0"/>
      <w:marBottom w:val="0"/>
      <w:divBdr>
        <w:top w:val="none" w:sz="0" w:space="0" w:color="auto"/>
        <w:left w:val="none" w:sz="0" w:space="0" w:color="auto"/>
        <w:bottom w:val="none" w:sz="0" w:space="0" w:color="auto"/>
        <w:right w:val="none" w:sz="0" w:space="0" w:color="auto"/>
      </w:divBdr>
    </w:div>
    <w:div w:id="2050644303">
      <w:bodyDiv w:val="1"/>
      <w:marLeft w:val="0"/>
      <w:marRight w:val="0"/>
      <w:marTop w:val="0"/>
      <w:marBottom w:val="0"/>
      <w:divBdr>
        <w:top w:val="none" w:sz="0" w:space="0" w:color="auto"/>
        <w:left w:val="none" w:sz="0" w:space="0" w:color="auto"/>
        <w:bottom w:val="none" w:sz="0" w:space="0" w:color="auto"/>
        <w:right w:val="none" w:sz="0" w:space="0" w:color="auto"/>
      </w:divBdr>
    </w:div>
    <w:div w:id="20705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AE46103ECC14EA929DE3A5CFD138C" ma:contentTypeVersion="15" ma:contentTypeDescription="Create a new document." ma:contentTypeScope="" ma:versionID="9b395b5651d27133b2b9a733d1d61a61">
  <xsd:schema xmlns:xsd="http://www.w3.org/2001/XMLSchema" xmlns:xs="http://www.w3.org/2001/XMLSchema" xmlns:p="http://schemas.microsoft.com/office/2006/metadata/properties" xmlns:ns2="fbb0baff-aba4-46fb-84d9-17df78f51def" xmlns:ns3="cf74ea3d-5502-48dd-b966-879527edf634" targetNamespace="http://schemas.microsoft.com/office/2006/metadata/properties" ma:root="true" ma:fieldsID="4dcf08caecfc25d5ab26fbb80bdb72ca" ns2:_="" ns3:_="">
    <xsd:import namespace="fbb0baff-aba4-46fb-84d9-17df78f51def"/>
    <xsd:import namespace="cf74ea3d-5502-48dd-b966-879527edf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baff-aba4-46fb-84d9-17df78f51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74ea3d-5502-48dd-b966-879527edf6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c52ac-d847-4b75-b619-03ae8a7ad1bd}" ma:internalName="TaxCatchAll" ma:showField="CatchAllData" ma:web="cf74ea3d-5502-48dd-b966-879527edf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b0baff-aba4-46fb-84d9-17df78f51def">
      <Terms xmlns="http://schemas.microsoft.com/office/infopath/2007/PartnerControls"/>
    </lcf76f155ced4ddcb4097134ff3c332f>
    <TaxCatchAll xmlns="cf74ea3d-5502-48dd-b966-879527edf634" xsi:nil="true"/>
  </documentManagement>
</p:properties>
</file>

<file path=customXml/itemProps1.xml><?xml version="1.0" encoding="utf-8"?>
<ds:datastoreItem xmlns:ds="http://schemas.openxmlformats.org/officeDocument/2006/customXml" ds:itemID="{51A4B444-D4E4-410A-8E54-C3759B08D45D}"/>
</file>

<file path=customXml/itemProps2.xml><?xml version="1.0" encoding="utf-8"?>
<ds:datastoreItem xmlns:ds="http://schemas.openxmlformats.org/officeDocument/2006/customXml" ds:itemID="{5EAA29C0-C930-40E0-9099-1CEFF79ACB03}"/>
</file>

<file path=customXml/itemProps3.xml><?xml version="1.0" encoding="utf-8"?>
<ds:datastoreItem xmlns:ds="http://schemas.openxmlformats.org/officeDocument/2006/customXml" ds:itemID="{51A1856A-A837-4B14-B63B-D666D37F9035}"/>
</file>

<file path=docProps/app.xml><?xml version="1.0" encoding="utf-8"?>
<Properties xmlns="http://schemas.openxmlformats.org/officeDocument/2006/extended-properties" xmlns:vt="http://schemas.openxmlformats.org/officeDocument/2006/docPropsVTypes">
  <Template>Normal.dotm</Template>
  <TotalTime>41</TotalTime>
  <Pages>2</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Juškevičienė</dc:creator>
  <cp:keywords/>
  <dc:description/>
  <cp:lastModifiedBy>laura.palumickaite</cp:lastModifiedBy>
  <cp:revision>3</cp:revision>
  <dcterms:created xsi:type="dcterms:W3CDTF">2023-01-09T08:12:00Z</dcterms:created>
  <dcterms:modified xsi:type="dcterms:W3CDTF">2023-01-09T09:07:00Z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0x010100551AE46103ECC14EA929DE3A5CFD138C</vt:lpwstr>
  </property>
</Properties>
</file>